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59" w:rsidRPr="00801462" w:rsidRDefault="003B7C59" w:rsidP="003B7C59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80146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[주주 여러분께]</w:t>
      </w:r>
    </w:p>
    <w:p w:rsidR="00AE3556" w:rsidRPr="00801462" w:rsidRDefault="003B7C59" w:rsidP="003B7C59">
      <w:pPr>
        <w:jc w:val="center"/>
        <w:rPr>
          <w:rFonts w:ascii="맑은 고딕" w:eastAsia="맑은 고딕" w:hAnsi="맑은 고딕"/>
          <w:b/>
          <w:sz w:val="28"/>
          <w:szCs w:val="28"/>
        </w:rPr>
      </w:pPr>
      <w:r w:rsidRPr="00801462">
        <w:rPr>
          <w:rFonts w:ascii="맑은 고딕" w:eastAsia="맑은 고딕" w:hAnsi="맑은 고딕" w:hint="eastAsia"/>
          <w:b/>
          <w:sz w:val="28"/>
          <w:szCs w:val="28"/>
        </w:rPr>
        <w:t>신주발행공고</w:t>
      </w:r>
    </w:p>
    <w:p w:rsidR="000132A8" w:rsidRDefault="000132A8" w:rsidP="00D369B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kern w:val="0"/>
          <w:szCs w:val="20"/>
        </w:rPr>
      </w:pPr>
    </w:p>
    <w:p w:rsidR="00D369B3" w:rsidRPr="00801462" w:rsidRDefault="00D369B3" w:rsidP="00D369B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kern w:val="0"/>
          <w:sz w:val="24"/>
        </w:rPr>
      </w:pP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주식회사 </w:t>
      </w:r>
      <w:r w:rsidR="00666838">
        <w:rPr>
          <w:rFonts w:ascii="맑은 고딕" w:eastAsia="맑은 고딕" w:hAnsi="맑은 고딕" w:cs="굴림" w:hint="eastAsia"/>
          <w:kern w:val="0"/>
          <w:szCs w:val="20"/>
        </w:rPr>
        <w:t>BNK금융지주</w:t>
      </w:r>
      <w:r w:rsidR="001515D6" w:rsidRPr="00801462">
        <w:rPr>
          <w:rFonts w:ascii="맑은 고딕" w:eastAsia="맑은 고딕" w:hAnsi="맑은 고딕" w:cs="굴림" w:hint="eastAsia"/>
          <w:kern w:val="0"/>
          <w:szCs w:val="20"/>
        </w:rPr>
        <w:t>는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 상법 제416조에 의거 201</w:t>
      </w:r>
      <w:r w:rsidR="00987F2C">
        <w:rPr>
          <w:rFonts w:ascii="맑은 고딕" w:eastAsia="맑은 고딕" w:hAnsi="맑은 고딕" w:cs="굴림" w:hint="eastAsia"/>
          <w:kern w:val="0"/>
          <w:szCs w:val="20"/>
        </w:rPr>
        <w:t>5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년 </w:t>
      </w:r>
      <w:r w:rsidR="00987F2C">
        <w:rPr>
          <w:rFonts w:ascii="맑은 고딕" w:eastAsia="맑은 고딕" w:hAnsi="맑은 고딕" w:cs="굴림" w:hint="eastAsia"/>
          <w:kern w:val="0"/>
          <w:szCs w:val="20"/>
        </w:rPr>
        <w:t>11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월 </w:t>
      </w:r>
      <w:r w:rsidR="00987F2C">
        <w:rPr>
          <w:rFonts w:ascii="맑은 고딕" w:eastAsia="맑은 고딕" w:hAnsi="맑은 고딕" w:cs="굴림" w:hint="eastAsia"/>
          <w:kern w:val="0"/>
          <w:szCs w:val="20"/>
        </w:rPr>
        <w:t>17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>일 개최한 당사 이사회에서 아래와 같이 신주발행을 결의하였기에 공고합니다.</w:t>
      </w:r>
    </w:p>
    <w:p w:rsidR="003B7C59" w:rsidRPr="00801462" w:rsidRDefault="003B7C59" w:rsidP="003B7C59">
      <w:pPr>
        <w:jc w:val="center"/>
        <w:rPr>
          <w:rFonts w:ascii="맑은 고딕" w:eastAsia="맑은 고딕" w:hAnsi="맑은 고딕"/>
          <w:b/>
          <w:sz w:val="28"/>
          <w:szCs w:val="28"/>
        </w:rPr>
      </w:pPr>
    </w:p>
    <w:p w:rsidR="003B7C59" w:rsidRPr="00801462" w:rsidRDefault="003B7C59" w:rsidP="003B7C59">
      <w:pPr>
        <w:jc w:val="left"/>
        <w:rPr>
          <w:rFonts w:ascii="맑은 고딕" w:eastAsia="맑은 고딕" w:hAnsi="맑은 고딕"/>
          <w:b/>
          <w:sz w:val="22"/>
          <w:szCs w:val="22"/>
        </w:rPr>
      </w:pPr>
      <w:r w:rsidRPr="00801462">
        <w:rPr>
          <w:rFonts w:ascii="맑은 고딕" w:eastAsia="맑은 고딕" w:hAnsi="맑은 고딕" w:hint="eastAsia"/>
          <w:b/>
          <w:sz w:val="22"/>
          <w:szCs w:val="22"/>
        </w:rPr>
        <w:t>[</w:t>
      </w:r>
      <w:proofErr w:type="gramStart"/>
      <w:r w:rsidRPr="00801462">
        <w:rPr>
          <w:rFonts w:ascii="맑은 고딕" w:eastAsia="맑은 고딕" w:hAnsi="맑은 고딕" w:hint="eastAsia"/>
          <w:b/>
          <w:sz w:val="22"/>
          <w:szCs w:val="22"/>
        </w:rPr>
        <w:t>의안 :</w:t>
      </w:r>
      <w:proofErr w:type="gramEnd"/>
      <w:r w:rsidRPr="0080146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4450A">
        <w:rPr>
          <w:rFonts w:ascii="맑은 고딕" w:eastAsia="맑은 고딕" w:hAnsi="맑은 고딕" w:hint="eastAsia"/>
          <w:b/>
          <w:sz w:val="22"/>
          <w:szCs w:val="22"/>
        </w:rPr>
        <w:t>제2차 유상증자 추진</w:t>
      </w:r>
      <w:r w:rsidRPr="00801462">
        <w:rPr>
          <w:rFonts w:ascii="맑은 고딕" w:eastAsia="맑은 고딕" w:hAnsi="맑은 고딕" w:hint="eastAsia"/>
          <w:b/>
          <w:sz w:val="22"/>
          <w:szCs w:val="22"/>
        </w:rPr>
        <w:t>]</w:t>
      </w:r>
    </w:p>
    <w:p w:rsidR="001643C5" w:rsidRDefault="001643C5" w:rsidP="00666838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종류와 수: 기명식 보통주식 </w:t>
      </w:r>
      <w:r w:rsidR="00666838" w:rsidRPr="00666838">
        <w:rPr>
          <w:rFonts w:ascii="맑은 고딕" w:eastAsia="맑은 고딕" w:hAnsi="맑은 고딕"/>
        </w:rPr>
        <w:t>70,000,000</w:t>
      </w:r>
      <w:r w:rsidR="009251EE" w:rsidRPr="00801462">
        <w:rPr>
          <w:rFonts w:ascii="맑은 고딕" w:eastAsia="맑은 고딕" w:hAnsi="맑은 고딕" w:hint="eastAsia"/>
        </w:rPr>
        <w:t>주</w:t>
      </w:r>
      <w:r w:rsidR="003E0A29">
        <w:rPr>
          <w:rFonts w:ascii="맑은 고딕" w:eastAsia="맑은 고딕" w:hAnsi="맑은 고딕" w:hint="eastAsia"/>
        </w:rPr>
        <w:t xml:space="preserve">(신주의 1주당 </w:t>
      </w:r>
      <w:proofErr w:type="gramStart"/>
      <w:r w:rsidR="003E0A29">
        <w:rPr>
          <w:rFonts w:ascii="맑은 고딕" w:eastAsia="맑은 고딕" w:hAnsi="맑은 고딕" w:hint="eastAsia"/>
        </w:rPr>
        <w:t>액면가액 :</w:t>
      </w:r>
      <w:proofErr w:type="gramEnd"/>
      <w:r w:rsidR="003E0A29">
        <w:rPr>
          <w:rFonts w:ascii="맑은 고딕" w:eastAsia="맑은 고딕" w:hAnsi="맑은 고딕" w:hint="eastAsia"/>
        </w:rPr>
        <w:t xml:space="preserve"> 5,000원)</w:t>
      </w:r>
    </w:p>
    <w:p w:rsidR="001643C5" w:rsidRPr="00E4450A" w:rsidRDefault="001643C5" w:rsidP="00E4450A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발행방법: 주주배정</w:t>
      </w:r>
      <w:r w:rsidR="00666838">
        <w:rPr>
          <w:rFonts w:ascii="맑은 고딕" w:eastAsia="맑은 고딕" w:hAnsi="맑은 고딕" w:hint="eastAsia"/>
        </w:rPr>
        <w:t xml:space="preserve"> </w:t>
      </w:r>
      <w:r w:rsidR="000526DE">
        <w:rPr>
          <w:rFonts w:ascii="맑은 고딕" w:eastAsia="맑은 고딕" w:hAnsi="맑은 고딕" w:hint="eastAsia"/>
        </w:rPr>
        <w:t xml:space="preserve">후 </w:t>
      </w:r>
      <w:proofErr w:type="spellStart"/>
      <w:r w:rsidR="000526DE">
        <w:rPr>
          <w:rFonts w:ascii="맑은 고딕" w:eastAsia="맑은 고딕" w:hAnsi="맑은 고딕" w:hint="eastAsia"/>
        </w:rPr>
        <w:t>실권주</w:t>
      </w:r>
      <w:proofErr w:type="spellEnd"/>
      <w:r w:rsidR="000526DE">
        <w:rPr>
          <w:rFonts w:ascii="맑은 고딕" w:eastAsia="맑은 고딕" w:hAnsi="맑은 고딕" w:hint="eastAsia"/>
        </w:rPr>
        <w:t xml:space="preserve"> 일반공모</w:t>
      </w:r>
    </w:p>
    <w:p w:rsidR="00B96C85" w:rsidRDefault="001643C5" w:rsidP="00B96C85">
      <w:pPr>
        <w:numPr>
          <w:ilvl w:val="0"/>
          <w:numId w:val="13"/>
        </w:numPr>
        <w:spacing w:line="360" w:lineRule="atLeast"/>
        <w:rPr>
          <w:rFonts w:ascii="맑은 고딕" w:eastAsia="맑은 고딕" w:hAnsi="맑은 고딕"/>
          <w:snapToGrid w:val="0"/>
          <w:szCs w:val="20"/>
        </w:rPr>
      </w:pPr>
      <w:r w:rsidRPr="00E4450A">
        <w:rPr>
          <w:rFonts w:ascii="맑은 고딕" w:eastAsia="맑은 고딕" w:hAnsi="맑은 고딕" w:hint="eastAsia"/>
        </w:rPr>
        <w:t xml:space="preserve">신주의 발행가액: 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‘증권의 발행 및 공시 등에 관한 규정’ 제5-15조의2 및 제5-18조의 산정근거에 의거, 청약일 전 과거 제3거래일부터 제5거래일까지의 가중산술평균주가를 기준주가로 하여 할인율 1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7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 xml:space="preserve">%를 적용하여 산정합니다. 따라서 </w:t>
      </w:r>
      <w:proofErr w:type="spellStart"/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 xml:space="preserve"> 청약 초일(201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6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.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01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.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1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3) 전 과거 제3거래일(201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6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.0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1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.</w:t>
      </w:r>
      <w:r w:rsidR="00B96C85" w:rsidRPr="00E4450A">
        <w:rPr>
          <w:rFonts w:ascii="맑은 고딕" w:eastAsia="맑은 고딕" w:hAnsi="맑은 고딕" w:hint="eastAsia"/>
          <w:snapToGrid w:val="0"/>
          <w:szCs w:val="20"/>
        </w:rPr>
        <w:t>0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8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)부터 제5거래일(201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6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.0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1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.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06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)까지의 가중산술평균주가(그 기간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동안 증권시장에서 거래된 총 거래금액을 총거래량으로 나눈 가격 )를 기준주가로 하여 1</w:t>
      </w:r>
      <w:r w:rsidR="00666838" w:rsidRPr="00E4450A">
        <w:rPr>
          <w:rFonts w:ascii="맑은 고딕" w:eastAsia="맑은 고딕" w:hAnsi="맑은 고딕" w:hint="eastAsia"/>
          <w:snapToGrid w:val="0"/>
          <w:szCs w:val="20"/>
        </w:rPr>
        <w:t>7</w:t>
      </w:r>
      <w:r w:rsidR="000526DE" w:rsidRPr="00E4450A">
        <w:rPr>
          <w:rFonts w:ascii="맑은 고딕" w:eastAsia="맑은 고딕" w:hAnsi="맑은 고딕" w:hint="eastAsia"/>
          <w:snapToGrid w:val="0"/>
          <w:szCs w:val="20"/>
        </w:rPr>
        <w:t>%의 할인율을 적용하여 확정 발행가액을 산정합니다.</w:t>
      </w:r>
      <w:r w:rsidR="00901EF6" w:rsidRPr="00E4450A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r w:rsidR="003E0A29">
        <w:rPr>
          <w:rFonts w:ascii="맑은 고딕" w:eastAsia="맑은 고딕" w:hAnsi="맑은 고딕" w:hint="eastAsia"/>
          <w:snapToGrid w:val="0"/>
          <w:szCs w:val="20"/>
        </w:rPr>
        <w:t>단, 할인율 적용에 따른 모집가액이 액면가액 이하일 경우에는 액면가액을 발행가액으로 합니다. (단, 주가 호가단위 미만은 절상함)</w:t>
      </w:r>
    </w:p>
    <w:p w:rsidR="00901EF6" w:rsidRDefault="000526DE" w:rsidP="003E0A29">
      <w:pPr>
        <w:spacing w:before="240" w:after="240" w:line="360" w:lineRule="atLeast"/>
        <w:ind w:left="760"/>
        <w:rPr>
          <w:rFonts w:ascii="맑은 고딕" w:eastAsia="맑은 고딕" w:hAnsi="맑은 고딕"/>
          <w:snapToGrid w:val="0"/>
          <w:szCs w:val="20"/>
        </w:rPr>
      </w:pPr>
      <w:r w:rsidRPr="000526DE">
        <w:rPr>
          <w:rFonts w:ascii="맑은 고딕" w:eastAsia="맑은 고딕" w:hAnsi="맑은 고딕" w:hint="eastAsia"/>
          <w:snapToGrid w:val="0"/>
          <w:szCs w:val="20"/>
        </w:rPr>
        <w:t>* 확정 발행가액 = 기준주가 x (1-할인율)</w:t>
      </w:r>
    </w:p>
    <w:p w:rsidR="001643C5" w:rsidRPr="00801462" w:rsidRDefault="001643C5" w:rsidP="00FB34C8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배정기준일</w:t>
      </w:r>
      <w:r w:rsidR="004F763B" w:rsidRPr="00801462">
        <w:rPr>
          <w:rFonts w:ascii="맑은 고딕" w:eastAsia="맑은 고딕" w:hAnsi="맑은 고딕" w:hint="eastAsia"/>
        </w:rPr>
        <w:t>: 201</w:t>
      </w:r>
      <w:r w:rsidR="00A86B8B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 w:hint="eastAsia"/>
        </w:rPr>
        <w:t>년</w:t>
      </w:r>
      <w:r w:rsidR="004F763B" w:rsidRPr="00801462">
        <w:rPr>
          <w:rFonts w:ascii="맑은 고딕" w:eastAsia="맑은 고딕" w:hAnsi="맑은 고딕" w:hint="eastAsia"/>
        </w:rPr>
        <w:t xml:space="preserve"> </w:t>
      </w:r>
      <w:r w:rsidR="00A86B8B">
        <w:rPr>
          <w:rFonts w:ascii="맑은 고딕" w:eastAsia="맑은 고딕" w:hAnsi="맑은 고딕" w:hint="eastAsia"/>
        </w:rPr>
        <w:t>12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A86B8B">
        <w:rPr>
          <w:rFonts w:ascii="맑은 고딕" w:eastAsia="맑은 고딕" w:hAnsi="맑은 고딕" w:hint="eastAsia"/>
        </w:rPr>
        <w:t>07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FB34C8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명의개서 정지기간</w:t>
      </w:r>
      <w:r w:rsidR="004F763B" w:rsidRPr="00801462">
        <w:rPr>
          <w:rFonts w:ascii="맑은 고딕" w:eastAsia="맑은 고딕" w:hAnsi="맑은 고딕" w:hint="eastAsia"/>
        </w:rPr>
        <w:t>: 201</w:t>
      </w:r>
      <w:r w:rsidR="00A86B8B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 w:hint="eastAsia"/>
        </w:rPr>
        <w:t xml:space="preserve">년 </w:t>
      </w:r>
      <w:r w:rsidR="00A86B8B">
        <w:rPr>
          <w:rFonts w:ascii="맑은 고딕" w:eastAsia="맑은 고딕" w:hAnsi="맑은 고딕" w:hint="eastAsia"/>
        </w:rPr>
        <w:t>12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A86B8B">
        <w:rPr>
          <w:rFonts w:ascii="맑은 고딕" w:eastAsia="맑은 고딕" w:hAnsi="맑은 고딕" w:hint="eastAsia"/>
        </w:rPr>
        <w:t>08</w:t>
      </w:r>
      <w:r w:rsidRPr="00801462">
        <w:rPr>
          <w:rFonts w:ascii="맑은 고딕" w:eastAsia="맑은 고딕" w:hAnsi="맑은 고딕" w:hint="eastAsia"/>
        </w:rPr>
        <w:t xml:space="preserve">일 ~ </w:t>
      </w:r>
      <w:r w:rsidR="00A86B8B">
        <w:rPr>
          <w:rFonts w:ascii="맑은 고딕" w:eastAsia="맑은 고딕" w:hAnsi="맑은 고딕" w:hint="eastAsia"/>
        </w:rPr>
        <w:t>12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A86B8B">
        <w:rPr>
          <w:rFonts w:ascii="맑은 고딕" w:eastAsia="맑은 고딕" w:hAnsi="맑은 고딕" w:hint="eastAsia"/>
        </w:rPr>
        <w:t>14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배정방법:</w:t>
      </w:r>
    </w:p>
    <w:p w:rsidR="00901EF6" w:rsidRPr="00801462" w:rsidRDefault="001E3AFF" w:rsidP="002C28E5">
      <w:pPr>
        <w:ind w:leftChars="400" w:left="1204" w:hangingChars="202" w:hanging="404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가</w:t>
      </w:r>
      <w:r w:rsidR="002919DD" w:rsidRPr="00801462">
        <w:rPr>
          <w:rFonts w:ascii="맑은 고딕" w:eastAsia="맑은 고딕" w:hAnsi="맑은 고딕" w:hint="eastAsia"/>
        </w:rPr>
        <w:t xml:space="preserve">. </w:t>
      </w:r>
      <w:proofErr w:type="gramStart"/>
      <w:r w:rsidR="000526DE" w:rsidRPr="000526DE">
        <w:rPr>
          <w:rFonts w:ascii="맑은 고딕" w:eastAsia="맑은 고딕" w:hAnsi="맑은 고딕" w:hint="eastAsia"/>
        </w:rPr>
        <w:t>우리사주조합 :</w:t>
      </w:r>
      <w:proofErr w:type="gramEnd"/>
      <w:r w:rsidR="000526DE" w:rsidRPr="000526DE">
        <w:rPr>
          <w:rFonts w:ascii="맑은 고딕" w:eastAsia="맑은 고딕" w:hAnsi="맑은 고딕" w:hint="eastAsia"/>
        </w:rPr>
        <w:t xml:space="preserve"> “본 주식”의 20.0%인 </w:t>
      </w:r>
      <w:r w:rsidR="00AE02EC">
        <w:rPr>
          <w:rFonts w:ascii="맑은 고딕" w:eastAsia="맑은 고딕" w:hAnsi="맑은 고딕" w:hint="eastAsia"/>
        </w:rPr>
        <w:t>14</w:t>
      </w:r>
      <w:r w:rsidR="000526DE" w:rsidRPr="000526DE">
        <w:rPr>
          <w:rFonts w:ascii="맑은 고딕" w:eastAsia="맑은 고딕" w:hAnsi="맑은 고딕" w:hint="eastAsia"/>
        </w:rPr>
        <w:t>,</w:t>
      </w:r>
      <w:r w:rsidR="00AE02EC">
        <w:rPr>
          <w:rFonts w:ascii="맑은 고딕" w:eastAsia="맑은 고딕" w:hAnsi="맑은 고딕" w:hint="eastAsia"/>
        </w:rPr>
        <w:t>0</w:t>
      </w:r>
      <w:r w:rsidR="000526DE" w:rsidRPr="000526DE">
        <w:rPr>
          <w:rFonts w:ascii="맑은 고딕" w:eastAsia="맑은 고딕" w:hAnsi="맑은 고딕" w:hint="eastAsia"/>
        </w:rPr>
        <w:t xml:space="preserve">00,000주는 자본시장과 </w:t>
      </w:r>
      <w:proofErr w:type="spellStart"/>
      <w:r w:rsidR="000526DE" w:rsidRPr="000526DE">
        <w:rPr>
          <w:rFonts w:ascii="맑은 고딕" w:eastAsia="맑은 고딕" w:hAnsi="맑은 고딕" w:hint="eastAsia"/>
        </w:rPr>
        <w:t>금융투자업에</w:t>
      </w:r>
      <w:proofErr w:type="spellEnd"/>
      <w:r w:rsidR="000526DE" w:rsidRPr="000526DE">
        <w:rPr>
          <w:rFonts w:ascii="맑은 고딕" w:eastAsia="맑은 고딕" w:hAnsi="맑은 고딕" w:hint="eastAsia"/>
        </w:rPr>
        <w:t xml:space="preserve"> 관한 법률 제165조의7에 따라 우리사주조합에게 우선 배정</w:t>
      </w:r>
      <w:r w:rsidR="000526DE">
        <w:rPr>
          <w:rFonts w:ascii="맑은 고딕" w:eastAsia="맑은 고딕" w:hAnsi="맑은 고딕" w:hint="eastAsia"/>
        </w:rPr>
        <w:t>합니</w:t>
      </w:r>
      <w:r w:rsidR="000526DE" w:rsidRPr="000526DE">
        <w:rPr>
          <w:rFonts w:ascii="맑은 고딕" w:eastAsia="맑은 고딕" w:hAnsi="맑은 고딕" w:hint="eastAsia"/>
        </w:rPr>
        <w:t>다</w:t>
      </w:r>
      <w:r w:rsidR="00737FF5">
        <w:rPr>
          <w:rFonts w:ascii="맑은 고딕" w:eastAsia="맑은 고딕" w:hAnsi="맑은 고딕" w:hint="eastAsia"/>
        </w:rPr>
        <w:t>.</w:t>
      </w:r>
    </w:p>
    <w:p w:rsidR="00784D19" w:rsidRDefault="00901EF6" w:rsidP="002C28E5">
      <w:pPr>
        <w:ind w:leftChars="400" w:left="1204" w:hangingChars="202" w:hanging="404"/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나. </w:t>
      </w:r>
      <w:proofErr w:type="spellStart"/>
      <w:r w:rsidR="00532386" w:rsidRPr="00801462">
        <w:rPr>
          <w:rFonts w:ascii="맑은 고딕" w:eastAsia="맑은 고딕" w:hAnsi="맑은 고딕" w:hint="eastAsia"/>
        </w:rPr>
        <w:t>구주주</w:t>
      </w:r>
      <w:proofErr w:type="spellEnd"/>
      <w:r w:rsidR="00532386" w:rsidRPr="00801462">
        <w:rPr>
          <w:rFonts w:ascii="맑은 고딕" w:eastAsia="맑은 고딕" w:hAnsi="맑은 고딕" w:hint="eastAsia"/>
        </w:rPr>
        <w:t xml:space="preserve"> </w:t>
      </w:r>
      <w:proofErr w:type="gramStart"/>
      <w:r w:rsidR="00532386" w:rsidRPr="00801462">
        <w:rPr>
          <w:rFonts w:ascii="맑은 고딕" w:eastAsia="맑은 고딕" w:hAnsi="맑은 고딕" w:hint="eastAsia"/>
        </w:rPr>
        <w:t>청약 :</w:t>
      </w:r>
      <w:proofErr w:type="gramEnd"/>
      <w:r w:rsidR="00532386" w:rsidRPr="00801462">
        <w:rPr>
          <w:rFonts w:ascii="맑은 고딕" w:eastAsia="맑은 고딕" w:hAnsi="맑은 고딕" w:hint="eastAsia"/>
        </w:rPr>
        <w:t xml:space="preserve"> 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신주배정기준일(201</w:t>
      </w:r>
      <w:r w:rsidR="007D05A8">
        <w:rPr>
          <w:rFonts w:ascii="맑은 고딕" w:eastAsia="맑은 고딕" w:hAnsi="맑은 고딕" w:hint="eastAsia"/>
          <w:snapToGrid w:val="0"/>
          <w:szCs w:val="20"/>
        </w:rPr>
        <w:t>5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 xml:space="preserve">년 </w:t>
      </w:r>
      <w:r w:rsidR="007D05A8">
        <w:rPr>
          <w:rFonts w:ascii="맑은 고딕" w:eastAsia="맑은 고딕" w:hAnsi="맑은 고딕" w:hint="eastAsia"/>
          <w:snapToGrid w:val="0"/>
          <w:szCs w:val="20"/>
        </w:rPr>
        <w:t>12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 w:rsidR="007D05A8">
        <w:rPr>
          <w:rFonts w:ascii="맑은 고딕" w:eastAsia="맑은 고딕" w:hAnsi="맑은 고딕" w:hint="eastAsia"/>
          <w:snapToGrid w:val="0"/>
          <w:szCs w:val="20"/>
        </w:rPr>
        <w:t>07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일 예정) 1</w:t>
      </w:r>
      <w:r w:rsidR="000526DE">
        <w:rPr>
          <w:rFonts w:ascii="맑은 고딕" w:eastAsia="맑은 고딕" w:hAnsi="맑은 고딕" w:hint="eastAsia"/>
          <w:snapToGrid w:val="0"/>
          <w:szCs w:val="20"/>
        </w:rPr>
        <w:t>8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:00 현재 주주명부에 등재된 주주(이하 “</w:t>
      </w:r>
      <w:proofErr w:type="spellStart"/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 xml:space="preserve">”라 한다)에게 본 주식을 1주당 </w:t>
      </w:r>
      <w:r w:rsidR="006E17B0">
        <w:rPr>
          <w:rFonts w:ascii="맑은 고딕" w:eastAsia="맑은 고딕" w:hAnsi="맑은 고딕"/>
          <w:snapToGrid w:val="0"/>
          <w:szCs w:val="20"/>
        </w:rPr>
        <w:t>0.2188180464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주를 곱하여 산정된 배정주식수(단, 1주 미만은 절사함)로 하고, 배정범위 내에서 청약한 수량만큼 배정</w:t>
      </w:r>
      <w:r w:rsidR="000526DE">
        <w:rPr>
          <w:rFonts w:ascii="맑은 고딕" w:eastAsia="맑은 고딕" w:hAnsi="맑은 고딕" w:hint="eastAsia"/>
          <w:snapToGrid w:val="0"/>
          <w:szCs w:val="20"/>
        </w:rPr>
        <w:t>합니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다. 단, 신주배정기준일 전 자기주식 및 자기주식신탁 등의 자기주식 변동으로 인하여 1주당 배정주식수가 변동될 수 있</w:t>
      </w:r>
      <w:r w:rsidR="000526DE">
        <w:rPr>
          <w:rFonts w:ascii="맑은 고딕" w:eastAsia="맑은 고딕" w:hAnsi="맑은 고딕" w:hint="eastAsia"/>
          <w:snapToGrid w:val="0"/>
          <w:szCs w:val="20"/>
        </w:rPr>
        <w:t>습니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다.</w:t>
      </w:r>
    </w:p>
    <w:p w:rsidR="004C3706" w:rsidRPr="004C3706" w:rsidRDefault="004C3706" w:rsidP="004C3706">
      <w:pPr>
        <w:ind w:leftChars="400" w:left="1204" w:hangingChars="202" w:hanging="404"/>
        <w:rPr>
          <w:rFonts w:ascii="맑은 고딕" w:eastAsia="맑은 고딕" w:hAnsi="맑은 고딕"/>
          <w:snapToGrid w:val="0"/>
          <w:szCs w:val="20"/>
        </w:rPr>
      </w:pPr>
      <w:r>
        <w:rPr>
          <w:rFonts w:ascii="맑은 고딕" w:eastAsia="맑은 고딕" w:hAnsi="맑은 고딕" w:hint="eastAsia"/>
          <w:snapToGrid w:val="0"/>
          <w:szCs w:val="20"/>
        </w:rPr>
        <w:t xml:space="preserve">다. </w:t>
      </w:r>
      <w:proofErr w:type="gramStart"/>
      <w:r w:rsidRPr="004C3706">
        <w:rPr>
          <w:rFonts w:ascii="맑은 고딕" w:eastAsia="맑은 고딕" w:hAnsi="맑은 고딕" w:hint="eastAsia"/>
          <w:snapToGrid w:val="0"/>
          <w:szCs w:val="20"/>
        </w:rPr>
        <w:t>초과청약 :</w:t>
      </w:r>
      <w:proofErr w:type="gram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우리사주조합 및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(신주인수권증서 보유자) 청약 이후 발생한 실권주가 있는 경우,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실권주를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(신주인수권증서 보유자)가 초과청약(초과청약비율 : 배정 신주 1주당 0.2주)한 주식수에 비례하여 배정하며, 1주 미만의 주식은 </w:t>
      </w:r>
      <w:r w:rsidRPr="004C3706">
        <w:rPr>
          <w:rFonts w:ascii="맑은 고딕" w:eastAsia="맑은 고딕" w:hAnsi="맑은 고딕" w:hint="eastAsia"/>
          <w:snapToGrid w:val="0"/>
          <w:szCs w:val="20"/>
        </w:rPr>
        <w:lastRenderedPageBreak/>
        <w:t>절사하여 배정하지 않</w:t>
      </w:r>
      <w:r>
        <w:rPr>
          <w:rFonts w:ascii="맑은 고딕" w:eastAsia="맑은 고딕" w:hAnsi="맑은 고딕" w:hint="eastAsia"/>
          <w:snapToGrid w:val="0"/>
          <w:szCs w:val="20"/>
        </w:rPr>
        <w:t>습니</w:t>
      </w:r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다.(단, 초과청약 주식수가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실권주에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미달한 경우 100% 배정)</w:t>
      </w:r>
    </w:p>
    <w:p w:rsidR="004C3706" w:rsidRPr="004C3706" w:rsidRDefault="004C3706" w:rsidP="004C3706">
      <w:pPr>
        <w:ind w:leftChars="500" w:left="1404" w:hangingChars="202" w:hanging="404"/>
        <w:rPr>
          <w:rFonts w:ascii="맑은 고딕" w:eastAsia="맑은 고딕" w:hAnsi="맑은 고딕"/>
          <w:snapToGrid w:val="0"/>
          <w:szCs w:val="20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i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>) 청약한도 주식수 = 신주인수권증서청약 한도주식수 + 초과청약한도 주식수</w:t>
      </w:r>
    </w:p>
    <w:p w:rsidR="004C3706" w:rsidRPr="004C3706" w:rsidRDefault="004C3706" w:rsidP="004C3706">
      <w:pPr>
        <w:ind w:leftChars="500" w:left="1404" w:hangingChars="202" w:hanging="404"/>
        <w:rPr>
          <w:rFonts w:ascii="맑은 고딕" w:eastAsia="맑은 고딕" w:hAnsi="맑은 고딕"/>
          <w:snapToGrid w:val="0"/>
          <w:szCs w:val="20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(ii) 신주인수권증서청약 한도주식수 = 보유한 신주인수권 증서의 수량</w:t>
      </w:r>
    </w:p>
    <w:p w:rsidR="004C3706" w:rsidRDefault="004C3706" w:rsidP="004C3706">
      <w:pPr>
        <w:ind w:leftChars="500" w:left="1404" w:hangingChars="202" w:hanging="404"/>
        <w:rPr>
          <w:rFonts w:ascii="맑은 고딕" w:eastAsia="맑은 고딕" w:hAnsi="맑은 고딕"/>
          <w:snapToGrid w:val="0"/>
          <w:szCs w:val="20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(iii) 초과청약 한도주식수 = 신주인수권증서청약 한도주식수 X 초과청약 비율(20%)</w:t>
      </w:r>
    </w:p>
    <w:p w:rsidR="00310FAE" w:rsidRPr="00310FAE" w:rsidRDefault="00310FAE" w:rsidP="00310FAE">
      <w:pPr>
        <w:ind w:leftChars="400" w:left="1204" w:hangingChars="202" w:hanging="40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라. </w:t>
      </w:r>
      <w:r w:rsidRPr="00310FAE">
        <w:rPr>
          <w:rFonts w:ascii="맑은 고딕" w:eastAsia="맑은 고딕" w:hAnsi="맑은 고딕" w:hint="eastAsia"/>
        </w:rPr>
        <w:t xml:space="preserve">일반공모 </w:t>
      </w:r>
      <w:proofErr w:type="gramStart"/>
      <w:r w:rsidRPr="00310FAE">
        <w:rPr>
          <w:rFonts w:ascii="맑은 고딕" w:eastAsia="맑은 고딕" w:hAnsi="맑은 고딕" w:hint="eastAsia"/>
        </w:rPr>
        <w:t>청약 :</w:t>
      </w:r>
      <w:proofErr w:type="gramEnd"/>
      <w:r w:rsidRPr="00310FAE">
        <w:rPr>
          <w:rFonts w:ascii="맑은 고딕" w:eastAsia="맑은 고딕" w:hAnsi="맑은 고딕" w:hint="eastAsia"/>
        </w:rPr>
        <w:t xml:space="preserve"> 상기 우리사주조합, </w:t>
      </w:r>
      <w:proofErr w:type="spellStart"/>
      <w:r w:rsidRPr="00310FAE">
        <w:rPr>
          <w:rFonts w:ascii="맑은 고딕" w:eastAsia="맑은 고딕" w:hAnsi="맑은 고딕" w:hint="eastAsia"/>
        </w:rPr>
        <w:t>구주주청약</w:t>
      </w:r>
      <w:proofErr w:type="spellEnd"/>
      <w:r w:rsidRPr="00310FAE">
        <w:rPr>
          <w:rFonts w:ascii="맑은 고딕" w:eastAsia="맑은 고딕" w:hAnsi="맑은 고딕" w:hint="eastAsia"/>
        </w:rPr>
        <w:t xml:space="preserve"> 및 초과청약 결과 발생한 </w:t>
      </w:r>
      <w:proofErr w:type="spellStart"/>
      <w:r w:rsidRPr="00310FAE">
        <w:rPr>
          <w:rFonts w:ascii="맑은 고딕" w:eastAsia="맑은 고딕" w:hAnsi="맑은 고딕" w:hint="eastAsia"/>
        </w:rPr>
        <w:t>실권주</w:t>
      </w:r>
      <w:proofErr w:type="spellEnd"/>
      <w:r w:rsidRPr="00310FAE">
        <w:rPr>
          <w:rFonts w:ascii="맑은 고딕" w:eastAsia="맑은 고딕" w:hAnsi="맑은 고딕" w:hint="eastAsia"/>
        </w:rPr>
        <w:t xml:space="preserve"> 및 </w:t>
      </w:r>
      <w:proofErr w:type="spellStart"/>
      <w:r w:rsidRPr="00310FAE">
        <w:rPr>
          <w:rFonts w:ascii="맑은 고딕" w:eastAsia="맑은 고딕" w:hAnsi="맑은 고딕" w:hint="eastAsia"/>
        </w:rPr>
        <w:t>단수주는</w:t>
      </w:r>
      <w:proofErr w:type="spellEnd"/>
      <w:r w:rsidRPr="00310FAE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대표주관회사</w:t>
      </w:r>
      <w:r w:rsidRPr="00310FAE">
        <w:rPr>
          <w:rFonts w:ascii="맑은 고딕" w:eastAsia="맑은 고딕" w:hAnsi="맑은 고딕" w:hint="eastAsia"/>
        </w:rPr>
        <w:t>가 다음 각호와 같이 일반에게 공모하되, ‘</w:t>
      </w:r>
      <w:proofErr w:type="spellStart"/>
      <w:r w:rsidRPr="00310FAE">
        <w:rPr>
          <w:rFonts w:ascii="맑은 고딕" w:eastAsia="맑은 고딕" w:hAnsi="맑은 고딕" w:hint="eastAsia"/>
        </w:rPr>
        <w:t>증권인수업무등에관한규정</w:t>
      </w:r>
      <w:proofErr w:type="spellEnd"/>
      <w:r w:rsidRPr="00310FAE">
        <w:rPr>
          <w:rFonts w:ascii="맑은 고딕" w:eastAsia="맑은 고딕" w:hAnsi="맑은 고딕" w:hint="eastAsia"/>
        </w:rPr>
        <w:t xml:space="preserve">’ 제9조 제2항 제3호에 따라 </w:t>
      </w:r>
      <w:proofErr w:type="spellStart"/>
      <w:r w:rsidRPr="00310FAE">
        <w:rPr>
          <w:rFonts w:ascii="맑은 고딕" w:eastAsia="맑은 고딕" w:hAnsi="맑은 고딕" w:hint="eastAsia"/>
        </w:rPr>
        <w:t>고위험고수익투자신탁에</w:t>
      </w:r>
      <w:proofErr w:type="spellEnd"/>
      <w:r w:rsidRPr="00310FAE">
        <w:rPr>
          <w:rFonts w:ascii="맑은 고딕" w:eastAsia="맑은 고딕" w:hAnsi="맑은 고딕" w:hint="eastAsia"/>
        </w:rPr>
        <w:t xml:space="preserve"> 공모주식의 10%를 배정하며, 나머지 90%에 해당하는 주식은 개인청약자 및 기관투자자에게 구분 없이 배정한다. </w:t>
      </w:r>
      <w:proofErr w:type="spellStart"/>
      <w:r w:rsidRPr="00310FAE">
        <w:rPr>
          <w:rFonts w:ascii="맑은 고딕" w:eastAsia="맑은 고딕" w:hAnsi="맑은 고딕" w:hint="eastAsia"/>
        </w:rPr>
        <w:t>고위험고수익투자신탁에</w:t>
      </w:r>
      <w:proofErr w:type="spellEnd"/>
      <w:r w:rsidRPr="00310FAE">
        <w:rPr>
          <w:rFonts w:ascii="맑은 고딕" w:eastAsia="맑은 고딕" w:hAnsi="맑은 고딕" w:hint="eastAsia"/>
        </w:rPr>
        <w:t xml:space="preserve"> 대한 공모주식 10%와 개인투자자 및 기관투자자에 대한 공모주식 90%에 대한 청약경쟁률과 배정은 별도로 산출 및 배정한다. 다만, 한 그룹만 청약미달이 발생할 경우, 청약미달에 해당하는 주식은 청약초과 그룹에 배정한다. </w:t>
      </w:r>
    </w:p>
    <w:p w:rsidR="00310FAE" w:rsidRPr="00310FAE" w:rsidRDefault="00310FAE" w:rsidP="00310FAE">
      <w:pPr>
        <w:ind w:leftChars="500" w:left="1404" w:hangingChars="202" w:hanging="404"/>
        <w:rPr>
          <w:rFonts w:ascii="맑은 고딕" w:eastAsia="맑은 고딕" w:hAnsi="맑은 고딕"/>
        </w:rPr>
      </w:pPr>
      <w:r w:rsidRPr="00310FAE">
        <w:rPr>
          <w:rFonts w:ascii="맑은 고딕" w:eastAsia="맑은 고딕" w:hAnsi="맑은 고딕" w:hint="eastAsia"/>
        </w:rPr>
        <w:t>(</w:t>
      </w:r>
      <w:proofErr w:type="spellStart"/>
      <w:r w:rsidRPr="00310FAE">
        <w:rPr>
          <w:rFonts w:ascii="맑은 고딕" w:eastAsia="맑은 고딕" w:hAnsi="맑은 고딕" w:hint="eastAsia"/>
        </w:rPr>
        <w:t>i</w:t>
      </w:r>
      <w:proofErr w:type="spellEnd"/>
      <w:r w:rsidRPr="00310FAE">
        <w:rPr>
          <w:rFonts w:ascii="맑은 고딕" w:eastAsia="맑은 고딕" w:hAnsi="맑은 고딕" w:hint="eastAsia"/>
        </w:rPr>
        <w:t xml:space="preserve">) 일반공모 청약결과 일반공모 총 청약자의 청약주식수가 공모주식수를 초과하는 경우에는 청약경쟁률에 따라 5사6입을 원칙으로 안분 배정하여 잔여주식이 최소화되도록 한다. 이후 최종 잔여주식은 최대청약자부터 순차적으로 우선 배정하되, </w:t>
      </w:r>
      <w:proofErr w:type="spellStart"/>
      <w:r w:rsidRPr="00310FAE">
        <w:rPr>
          <w:rFonts w:ascii="맑은 고딕" w:eastAsia="맑은 고딕" w:hAnsi="맑은 고딕" w:hint="eastAsia"/>
        </w:rPr>
        <w:t>동순위</w:t>
      </w:r>
      <w:proofErr w:type="spellEnd"/>
      <w:r w:rsidRPr="00310FAE">
        <w:rPr>
          <w:rFonts w:ascii="맑은 고딕" w:eastAsia="맑은 고딕" w:hAnsi="맑은 고딕" w:hint="eastAsia"/>
        </w:rPr>
        <w:t xml:space="preserve"> 최대청약자가 최종 잔여 주식보다 많은 경우에는 </w:t>
      </w:r>
      <w:r w:rsidR="00B96C85">
        <w:rPr>
          <w:rFonts w:ascii="맑은 고딕" w:eastAsia="맑은 고딕" w:hAnsi="맑은 고딕" w:hint="eastAsia"/>
        </w:rPr>
        <w:t>대표주관회사</w:t>
      </w:r>
      <w:r w:rsidRPr="00310FAE">
        <w:rPr>
          <w:rFonts w:ascii="맑은 고딕" w:eastAsia="맑은 고딕" w:hAnsi="맑은 고딕" w:hint="eastAsia"/>
        </w:rPr>
        <w:t>가 무작위 추첨방식을 통하여 배정한다.</w:t>
      </w:r>
    </w:p>
    <w:p w:rsidR="00310FAE" w:rsidRPr="00310FAE" w:rsidRDefault="00310FAE" w:rsidP="00310FAE">
      <w:pPr>
        <w:ind w:leftChars="500" w:left="1404" w:hangingChars="202" w:hanging="404"/>
        <w:rPr>
          <w:rFonts w:ascii="맑은 고딕" w:eastAsia="맑은 고딕" w:hAnsi="맑은 고딕"/>
        </w:rPr>
      </w:pPr>
      <w:r w:rsidRPr="00310FAE">
        <w:rPr>
          <w:rFonts w:ascii="맑은 고딕" w:eastAsia="맑은 고딕" w:hAnsi="맑은 고딕" w:hint="eastAsia"/>
        </w:rPr>
        <w:t xml:space="preserve">(ii) 일반공모 청약결과 일반공모 총 청약주식수가 일반공모 주식수에 미달하는 경우에는 청약주식수대로 배정한다. 배정결과 발생하는 잔여주식은 </w:t>
      </w:r>
      <w:r>
        <w:rPr>
          <w:rFonts w:ascii="맑은 고딕" w:eastAsia="맑은 고딕" w:hAnsi="맑은 고딕" w:hint="eastAsia"/>
        </w:rPr>
        <w:t>대표주관회사</w:t>
      </w:r>
      <w:r w:rsidRPr="00310FAE">
        <w:rPr>
          <w:rFonts w:ascii="맑은 고딕" w:eastAsia="맑은 고딕" w:hAnsi="맑은 고딕" w:hint="eastAsia"/>
        </w:rPr>
        <w:t>가 자기의 계산으로 인수한다.</w:t>
      </w:r>
    </w:p>
    <w:p w:rsidR="00310FAE" w:rsidRPr="00310FAE" w:rsidRDefault="00310FAE" w:rsidP="00310FAE">
      <w:pPr>
        <w:ind w:leftChars="500" w:left="1404" w:hangingChars="202" w:hanging="404"/>
        <w:rPr>
          <w:rFonts w:ascii="맑은 고딕" w:eastAsia="맑은 고딕" w:hAnsi="맑은 고딕"/>
        </w:rPr>
      </w:pPr>
      <w:r w:rsidRPr="00310FAE">
        <w:rPr>
          <w:rFonts w:ascii="맑은 고딕" w:eastAsia="맑은 고딕" w:hAnsi="맑은 고딕" w:hint="eastAsia"/>
        </w:rPr>
        <w:t xml:space="preserve">(iii) 단, </w:t>
      </w:r>
      <w:r>
        <w:rPr>
          <w:rFonts w:ascii="맑은 고딕" w:eastAsia="맑은 고딕" w:hAnsi="맑은 고딕" w:hint="eastAsia"/>
        </w:rPr>
        <w:t>대표주관회사</w:t>
      </w:r>
      <w:r w:rsidRPr="00310FAE">
        <w:rPr>
          <w:rFonts w:ascii="맑은 고딕" w:eastAsia="맑은 고딕" w:hAnsi="맑은 고딕" w:hint="eastAsia"/>
        </w:rPr>
        <w:t xml:space="preserve">는 '증권 인수업무 등에 관한 규정' 제9조 제2항에 의거 </w:t>
      </w:r>
      <w:proofErr w:type="spellStart"/>
      <w:r w:rsidRPr="00310FAE">
        <w:rPr>
          <w:rFonts w:ascii="맑은 고딕" w:eastAsia="맑은 고딕" w:hAnsi="맑은 고딕" w:hint="eastAsia"/>
        </w:rPr>
        <w:t>고위험고수익투자신탁</w:t>
      </w:r>
      <w:proofErr w:type="spellEnd"/>
      <w:r w:rsidRPr="00310FAE">
        <w:rPr>
          <w:rFonts w:ascii="맑은 고딕" w:eastAsia="맑은 고딕" w:hAnsi="맑은 고딕" w:hint="eastAsia"/>
        </w:rPr>
        <w:t xml:space="preserve"> 및 일반청약자에 대하여 배정하여야 할 주식이 5,000주(액면가 5,000원 기준) 이하 이거나, 배정할 주식의 공모금액이 1억원 이하인 경우에는 일반청약자에게 배정하지 아니할 수 있다.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청약증거금: </w:t>
      </w:r>
      <w:r w:rsidR="0098369C" w:rsidRPr="00801462">
        <w:rPr>
          <w:rFonts w:ascii="맑은 고딕" w:eastAsia="맑은 고딕" w:hAnsi="맑은 고딕" w:hint="eastAsia"/>
        </w:rPr>
        <w:t>청약금액의 100%</w:t>
      </w:r>
    </w:p>
    <w:p w:rsidR="001643C5" w:rsidRPr="00801462" w:rsidRDefault="002919DD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청약</w:t>
      </w:r>
      <w:r w:rsidR="00062617">
        <w:rPr>
          <w:rFonts w:ascii="맑은 고딕" w:eastAsia="맑은 고딕" w:hAnsi="맑은 고딕" w:hint="eastAsia"/>
        </w:rPr>
        <w:t>예정</w:t>
      </w:r>
      <w:r w:rsidRPr="00801462">
        <w:rPr>
          <w:rFonts w:ascii="맑은 고딕" w:eastAsia="맑은 고딕" w:hAnsi="맑은 고딕" w:hint="eastAsia"/>
        </w:rPr>
        <w:t>기간</w:t>
      </w:r>
      <w:r w:rsidR="001643C5" w:rsidRPr="00801462">
        <w:rPr>
          <w:rFonts w:ascii="맑은 고딕" w:eastAsia="맑은 고딕" w:hAnsi="맑은 고딕" w:hint="eastAsia"/>
        </w:rPr>
        <w:t xml:space="preserve">: </w:t>
      </w:r>
    </w:p>
    <w:p w:rsidR="0098369C" w:rsidRPr="00801462" w:rsidRDefault="00C068A3" w:rsidP="007A75AF">
      <w:pPr>
        <w:ind w:leftChars="380" w:left="760" w:firstLineChars="19" w:firstLine="38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(1) </w:t>
      </w:r>
      <w:r w:rsidR="0098369C" w:rsidRPr="00801462">
        <w:rPr>
          <w:rFonts w:ascii="맑은 고딕" w:eastAsia="맑은 고딕" w:hAnsi="맑은 고딕" w:hint="eastAsia"/>
        </w:rPr>
        <w:t xml:space="preserve">우리사주조합 </w:t>
      </w:r>
      <w:proofErr w:type="gramStart"/>
      <w:r w:rsidR="0098369C" w:rsidRPr="00801462">
        <w:rPr>
          <w:rFonts w:ascii="맑은 고딕" w:eastAsia="맑은 고딕" w:hAnsi="맑은 고딕" w:hint="eastAsia"/>
        </w:rPr>
        <w:t>청약기간 :</w:t>
      </w:r>
      <w:proofErr w:type="gramEnd"/>
      <w:r w:rsidR="0098369C" w:rsidRPr="00801462">
        <w:rPr>
          <w:rFonts w:ascii="맑은 고딕" w:eastAsia="맑은 고딕" w:hAnsi="맑은 고딕" w:hint="eastAsia"/>
        </w:rPr>
        <w:t xml:space="preserve"> </w:t>
      </w:r>
      <w:r w:rsidR="00FD4173" w:rsidRPr="00FD4173">
        <w:rPr>
          <w:rFonts w:ascii="맑은 고딕" w:eastAsia="맑은 고딕" w:hAnsi="맑은 고딕" w:hint="eastAsia"/>
        </w:rPr>
        <w:t>201</w:t>
      </w:r>
      <w:r w:rsidR="00A80ABE">
        <w:rPr>
          <w:rFonts w:ascii="맑은 고딕" w:eastAsia="맑은 고딕" w:hAnsi="맑은 고딕" w:hint="eastAsia"/>
        </w:rPr>
        <w:t>6</w:t>
      </w:r>
      <w:r w:rsidR="00FD4173" w:rsidRPr="00FD4173">
        <w:rPr>
          <w:rFonts w:ascii="맑은 고딕" w:eastAsia="맑은 고딕" w:hAnsi="맑은 고딕" w:hint="eastAsia"/>
        </w:rPr>
        <w:t xml:space="preserve">년 </w:t>
      </w:r>
      <w:r w:rsidR="00A80ABE">
        <w:rPr>
          <w:rFonts w:ascii="맑은 고딕" w:eastAsia="맑은 고딕" w:hAnsi="맑은 고딕" w:hint="eastAsia"/>
        </w:rPr>
        <w:t>01</w:t>
      </w:r>
      <w:r w:rsidR="00FD4173" w:rsidRPr="00FD4173">
        <w:rPr>
          <w:rFonts w:ascii="맑은 고딕" w:eastAsia="맑은 고딕" w:hAnsi="맑은 고딕" w:hint="eastAsia"/>
        </w:rPr>
        <w:t xml:space="preserve">월 </w:t>
      </w:r>
      <w:r w:rsidR="00A80ABE">
        <w:rPr>
          <w:rFonts w:ascii="맑은 고딕" w:eastAsia="맑은 고딕" w:hAnsi="맑은 고딕" w:hint="eastAsia"/>
        </w:rPr>
        <w:t>13</w:t>
      </w:r>
      <w:r w:rsidR="00FD4173" w:rsidRPr="00FD4173">
        <w:rPr>
          <w:rFonts w:ascii="맑은 고딕" w:eastAsia="맑은 고딕" w:hAnsi="맑은 고딕" w:hint="eastAsia"/>
        </w:rPr>
        <w:t>일 ~ 201</w:t>
      </w:r>
      <w:r w:rsidR="00A80ABE">
        <w:rPr>
          <w:rFonts w:ascii="맑은 고딕" w:eastAsia="맑은 고딕" w:hAnsi="맑은 고딕" w:hint="eastAsia"/>
        </w:rPr>
        <w:t>6</w:t>
      </w:r>
      <w:r w:rsidR="00FD4173" w:rsidRPr="00FD4173">
        <w:rPr>
          <w:rFonts w:ascii="맑은 고딕" w:eastAsia="맑은 고딕" w:hAnsi="맑은 고딕" w:hint="eastAsia"/>
        </w:rPr>
        <w:t xml:space="preserve">년 </w:t>
      </w:r>
      <w:r w:rsidR="00A80ABE">
        <w:rPr>
          <w:rFonts w:ascii="맑은 고딕" w:eastAsia="맑은 고딕" w:hAnsi="맑은 고딕" w:hint="eastAsia"/>
        </w:rPr>
        <w:t>01</w:t>
      </w:r>
      <w:r w:rsidR="00FD4173" w:rsidRPr="00FD4173">
        <w:rPr>
          <w:rFonts w:ascii="맑은 고딕" w:eastAsia="맑은 고딕" w:hAnsi="맑은 고딕" w:hint="eastAsia"/>
        </w:rPr>
        <w:t xml:space="preserve">월 </w:t>
      </w:r>
      <w:r w:rsidR="00A80ABE">
        <w:rPr>
          <w:rFonts w:ascii="맑은 고딕" w:eastAsia="맑은 고딕" w:hAnsi="맑은 고딕" w:hint="eastAsia"/>
        </w:rPr>
        <w:t>1</w:t>
      </w:r>
      <w:r w:rsidR="00FD4173" w:rsidRPr="00FD4173">
        <w:rPr>
          <w:rFonts w:ascii="맑은 고딕" w:eastAsia="맑은 고딕" w:hAnsi="맑은 고딕" w:hint="eastAsia"/>
        </w:rPr>
        <w:t>4일(2일간)</w:t>
      </w:r>
    </w:p>
    <w:p w:rsidR="002919DD" w:rsidRDefault="0098369C" w:rsidP="007A75AF">
      <w:pPr>
        <w:ind w:leftChars="380" w:left="760" w:firstLineChars="19" w:firstLine="38"/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(2) </w:t>
      </w:r>
      <w:r w:rsidR="002919DD" w:rsidRPr="00801462">
        <w:rPr>
          <w:rFonts w:ascii="맑은 고딕" w:eastAsia="맑은 고딕" w:hAnsi="맑은 고딕" w:hint="eastAsia"/>
        </w:rPr>
        <w:t xml:space="preserve">구주주의 </w:t>
      </w:r>
      <w:proofErr w:type="gramStart"/>
      <w:r w:rsidR="002919DD" w:rsidRPr="00801462">
        <w:rPr>
          <w:rFonts w:ascii="맑은 고딕" w:eastAsia="맑은 고딕" w:hAnsi="맑은 고딕" w:hint="eastAsia"/>
        </w:rPr>
        <w:t>청약기간</w:t>
      </w:r>
      <w:r w:rsidR="00615692" w:rsidRPr="00801462">
        <w:rPr>
          <w:rFonts w:ascii="맑은 고딕" w:eastAsia="맑은 고딕" w:hAnsi="맑은 고딕" w:hint="eastAsia"/>
        </w:rPr>
        <w:t xml:space="preserve"> :</w:t>
      </w:r>
      <w:proofErr w:type="gramEnd"/>
      <w:r w:rsidRPr="00801462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>201</w:t>
      </w:r>
      <w:r w:rsidR="00A80ABE">
        <w:rPr>
          <w:rFonts w:ascii="맑은 고딕" w:eastAsia="맑은 고딕" w:hAnsi="맑은 고딕" w:hint="eastAsia"/>
          <w:snapToGrid w:val="0"/>
          <w:szCs w:val="20"/>
        </w:rPr>
        <w:t>6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>년 0</w:t>
      </w:r>
      <w:r w:rsidR="00A80ABE">
        <w:rPr>
          <w:rFonts w:ascii="맑은 고딕" w:eastAsia="맑은 고딕" w:hAnsi="맑은 고딕" w:hint="eastAsia"/>
          <w:snapToGrid w:val="0"/>
          <w:szCs w:val="20"/>
        </w:rPr>
        <w:t>1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 w:rsidR="00A80ABE">
        <w:rPr>
          <w:rFonts w:ascii="맑은 고딕" w:eastAsia="맑은 고딕" w:hAnsi="맑은 고딕" w:hint="eastAsia"/>
          <w:snapToGrid w:val="0"/>
          <w:szCs w:val="20"/>
        </w:rPr>
        <w:t>13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>일 ~ 201</w:t>
      </w:r>
      <w:r w:rsidR="00A80ABE">
        <w:rPr>
          <w:rFonts w:ascii="맑은 고딕" w:eastAsia="맑은 고딕" w:hAnsi="맑은 고딕" w:hint="eastAsia"/>
          <w:snapToGrid w:val="0"/>
          <w:szCs w:val="20"/>
        </w:rPr>
        <w:t>6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>년</w:t>
      </w:r>
      <w:r w:rsidR="00A80ABE">
        <w:rPr>
          <w:rFonts w:ascii="맑은 고딕" w:eastAsia="맑은 고딕" w:hAnsi="맑은 고딕" w:hint="eastAsia"/>
          <w:snapToGrid w:val="0"/>
          <w:szCs w:val="20"/>
        </w:rPr>
        <w:t xml:space="preserve"> 01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 w:rsidR="00A80ABE">
        <w:rPr>
          <w:rFonts w:ascii="맑은 고딕" w:eastAsia="맑은 고딕" w:hAnsi="맑은 고딕" w:hint="eastAsia"/>
          <w:snapToGrid w:val="0"/>
          <w:szCs w:val="20"/>
        </w:rPr>
        <w:t>1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>4일(2일간)</w:t>
      </w:r>
    </w:p>
    <w:p w:rsidR="00FD4173" w:rsidRPr="00801462" w:rsidRDefault="00FD4173" w:rsidP="007A75AF">
      <w:pPr>
        <w:ind w:leftChars="380" w:left="760" w:firstLineChars="19" w:firstLine="38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napToGrid w:val="0"/>
          <w:szCs w:val="20"/>
        </w:rPr>
        <w:t xml:space="preserve">(3) 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일반공모 </w:t>
      </w:r>
      <w:proofErr w:type="gramStart"/>
      <w:r w:rsidRPr="00F068E5">
        <w:rPr>
          <w:rFonts w:ascii="맑은 고딕" w:eastAsia="맑은 고딕" w:hAnsi="맑은 고딕" w:hint="eastAsia"/>
          <w:snapToGrid w:val="0"/>
          <w:szCs w:val="20"/>
        </w:rPr>
        <w:t>청약기간 :</w:t>
      </w:r>
      <w:proofErr w:type="gramEnd"/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 201</w:t>
      </w:r>
      <w:r w:rsidR="00A80ABE">
        <w:rPr>
          <w:rFonts w:ascii="맑은 고딕" w:eastAsia="맑은 고딕" w:hAnsi="맑은 고딕" w:hint="eastAsia"/>
          <w:snapToGrid w:val="0"/>
          <w:szCs w:val="20"/>
        </w:rPr>
        <w:t>6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년 </w:t>
      </w:r>
      <w:r w:rsidR="00A80ABE">
        <w:rPr>
          <w:rFonts w:ascii="맑은 고딕" w:eastAsia="맑은 고딕" w:hAnsi="맑은 고딕" w:hint="eastAsia"/>
          <w:snapToGrid w:val="0"/>
          <w:szCs w:val="20"/>
        </w:rPr>
        <w:t>01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 w:rsidR="00A80ABE">
        <w:rPr>
          <w:rFonts w:ascii="맑은 고딕" w:eastAsia="맑은 고딕" w:hAnsi="맑은 고딕" w:hint="eastAsia"/>
          <w:snapToGrid w:val="0"/>
          <w:szCs w:val="20"/>
        </w:rPr>
        <w:t>19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>일 ~ 201</w:t>
      </w:r>
      <w:r w:rsidR="00A80ABE">
        <w:rPr>
          <w:rFonts w:ascii="맑은 고딕" w:eastAsia="맑은 고딕" w:hAnsi="맑은 고딕" w:hint="eastAsia"/>
          <w:snapToGrid w:val="0"/>
          <w:szCs w:val="20"/>
        </w:rPr>
        <w:t>6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년 </w:t>
      </w:r>
      <w:r w:rsidR="00A80ABE">
        <w:rPr>
          <w:rFonts w:ascii="맑은 고딕" w:eastAsia="맑은 고딕" w:hAnsi="맑은 고딕" w:hint="eastAsia"/>
          <w:snapToGrid w:val="0"/>
          <w:szCs w:val="20"/>
        </w:rPr>
        <w:t>01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 w:rsidR="00A80ABE">
        <w:rPr>
          <w:rFonts w:ascii="맑은 고딕" w:eastAsia="맑은 고딕" w:hAnsi="맑은 고딕" w:hint="eastAsia"/>
          <w:snapToGrid w:val="0"/>
          <w:szCs w:val="20"/>
        </w:rPr>
        <w:t>20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>일(2일간)</w:t>
      </w:r>
    </w:p>
    <w:p w:rsidR="001643C5" w:rsidRPr="00801462" w:rsidRDefault="001643C5" w:rsidP="00E44414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주금납입</w:t>
      </w:r>
      <w:r w:rsidR="00062617">
        <w:rPr>
          <w:rFonts w:ascii="맑은 고딕" w:eastAsia="맑은 고딕" w:hAnsi="맑은 고딕" w:hint="eastAsia"/>
        </w:rPr>
        <w:t>예정</w:t>
      </w:r>
      <w:r w:rsidRPr="00801462">
        <w:rPr>
          <w:rFonts w:ascii="맑은 고딕" w:eastAsia="맑은 고딕" w:hAnsi="맑은 고딕" w:hint="eastAsia"/>
        </w:rPr>
        <w:t>일</w:t>
      </w:r>
      <w:proofErr w:type="spellEnd"/>
      <w:r w:rsidR="00615692" w:rsidRPr="00801462">
        <w:rPr>
          <w:rFonts w:ascii="맑은 고딕" w:eastAsia="맑은 고딕" w:hAnsi="맑은 고딕" w:hint="eastAsia"/>
        </w:rPr>
        <w:t>: 201</w:t>
      </w:r>
      <w:r w:rsidR="0046048D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 w:hint="eastAsia"/>
        </w:rPr>
        <w:t>년</w:t>
      </w:r>
      <w:r w:rsidR="00615692" w:rsidRPr="00801462">
        <w:rPr>
          <w:rFonts w:ascii="맑은 고딕" w:eastAsia="맑은 고딕" w:hAnsi="맑은 고딕" w:hint="eastAsia"/>
        </w:rPr>
        <w:t xml:space="preserve"> </w:t>
      </w:r>
      <w:r w:rsidR="001E4CDA" w:rsidRPr="00801462">
        <w:rPr>
          <w:rFonts w:ascii="맑은 고딕" w:eastAsia="맑은 고딕" w:hAnsi="맑은 고딕" w:hint="eastAsia"/>
        </w:rPr>
        <w:t>0</w:t>
      </w:r>
      <w:r w:rsidR="0046048D">
        <w:rPr>
          <w:rFonts w:ascii="맑은 고딕" w:eastAsia="맑은 고딕" w:hAnsi="맑은 고딕" w:hint="eastAsia"/>
        </w:rPr>
        <w:t>1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46048D">
        <w:rPr>
          <w:rFonts w:ascii="맑은 고딕" w:eastAsia="맑은 고딕" w:hAnsi="맑은 고딕" w:hint="eastAsia"/>
        </w:rPr>
        <w:t>22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FB34C8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주금납입처</w:t>
      </w:r>
      <w:proofErr w:type="spellEnd"/>
      <w:r w:rsidRPr="00801462">
        <w:rPr>
          <w:rFonts w:ascii="맑은 고딕" w:eastAsia="맑은 고딕" w:hAnsi="맑은 고딕" w:hint="eastAsia"/>
        </w:rPr>
        <w:t xml:space="preserve">: </w:t>
      </w:r>
      <w:r w:rsidR="00FD4173">
        <w:rPr>
          <w:rFonts w:ascii="맑은 고딕" w:eastAsia="맑은 고딕" w:hAnsi="맑은 고딕" w:hint="eastAsia"/>
        </w:rPr>
        <w:t>부산</w:t>
      </w:r>
      <w:r w:rsidR="003E1A78" w:rsidRPr="00801462">
        <w:rPr>
          <w:rFonts w:ascii="맑은 고딕" w:eastAsia="맑은 고딕" w:hAnsi="맑은 고딕" w:hint="eastAsia"/>
        </w:rPr>
        <w:t xml:space="preserve">은행 </w:t>
      </w:r>
      <w:r w:rsidR="00FD4173">
        <w:rPr>
          <w:rFonts w:ascii="맑은 고딕" w:eastAsia="맑은 고딕" w:hAnsi="맑은 고딕" w:hint="eastAsia"/>
        </w:rPr>
        <w:t>영업부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배당기산일</w:t>
      </w:r>
      <w:r w:rsidR="00615692" w:rsidRPr="00801462">
        <w:rPr>
          <w:rFonts w:ascii="맑은 고딕" w:eastAsia="맑은 고딕" w:hAnsi="맑은 고딕" w:hint="eastAsia"/>
        </w:rPr>
        <w:t>: 201</w:t>
      </w:r>
      <w:r w:rsidR="0097279D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 w:hint="eastAsia"/>
        </w:rPr>
        <w:t>년 01월 01일</w:t>
      </w:r>
    </w:p>
    <w:p w:rsidR="001643C5" w:rsidRDefault="00404AB7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대표주관</w:t>
      </w:r>
      <w:r w:rsidR="001643C5" w:rsidRPr="00801462">
        <w:rPr>
          <w:rFonts w:ascii="맑은 고딕" w:eastAsia="맑은 고딕" w:hAnsi="맑은 고딕" w:hint="eastAsia"/>
        </w:rPr>
        <w:t>회사</w:t>
      </w:r>
      <w:r w:rsidR="0012235A">
        <w:rPr>
          <w:rFonts w:ascii="맑은 고딕" w:eastAsia="맑은 고딕" w:hAnsi="맑은 고딕" w:hint="eastAsia"/>
        </w:rPr>
        <w:t xml:space="preserve"> 및 인수회사</w:t>
      </w:r>
      <w:r w:rsidR="001643C5" w:rsidRPr="00801462">
        <w:rPr>
          <w:rFonts w:ascii="맑은 고딕" w:eastAsia="맑은 고딕" w:hAnsi="맑은 고딕" w:hint="eastAsia"/>
        </w:rPr>
        <w:t xml:space="preserve">: </w:t>
      </w:r>
      <w:r w:rsidR="00FC5966">
        <w:rPr>
          <w:rFonts w:ascii="맑은 고딕" w:eastAsia="맑은 고딕" w:hAnsi="맑은 고딕" w:hint="eastAsia"/>
        </w:rPr>
        <w:t>NH투자증권</w:t>
      </w:r>
      <w:r w:rsidR="000F778B" w:rsidRPr="00801462">
        <w:rPr>
          <w:rFonts w:ascii="맑은 고딕" w:eastAsia="맑은 고딕" w:hAnsi="맑은 고딕"/>
        </w:rPr>
        <w:t>㈜</w:t>
      </w:r>
    </w:p>
    <w:p w:rsidR="002E78B6" w:rsidRPr="00801462" w:rsidRDefault="001643C5" w:rsidP="00C068A3">
      <w:pPr>
        <w:numPr>
          <w:ilvl w:val="0"/>
          <w:numId w:val="13"/>
        </w:numPr>
        <w:tabs>
          <w:tab w:val="clear" w:pos="760"/>
          <w:tab w:val="num" w:pos="784"/>
        </w:tabs>
        <w:rPr>
          <w:rFonts w:ascii="맑은 고딕" w:eastAsia="맑은 고딕" w:hAnsi="맑은 고딕"/>
          <w:szCs w:val="20"/>
        </w:rPr>
      </w:pPr>
      <w:proofErr w:type="spellStart"/>
      <w:r w:rsidRPr="00801462">
        <w:rPr>
          <w:rFonts w:ascii="맑은 고딕" w:eastAsia="맑은 고딕" w:hAnsi="맑은 고딕" w:hint="eastAsia"/>
        </w:rPr>
        <w:t>청약취급처</w:t>
      </w:r>
      <w:proofErr w:type="spellEnd"/>
    </w:p>
    <w:p w:rsidR="003E1A78" w:rsidRPr="00801462" w:rsidRDefault="00C068A3" w:rsidP="002E78B6">
      <w:pPr>
        <w:ind w:leftChars="400" w:lef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(1) </w:t>
      </w:r>
      <w:proofErr w:type="gramStart"/>
      <w:r w:rsidR="003E1A78" w:rsidRPr="00801462">
        <w:rPr>
          <w:rFonts w:ascii="맑은 고딕" w:eastAsia="맑은 고딕" w:hAnsi="맑은 고딕" w:hint="eastAsia"/>
        </w:rPr>
        <w:t>우리사주조합 :</w:t>
      </w:r>
      <w:proofErr w:type="gramEnd"/>
      <w:r w:rsidR="003E1A78" w:rsidRPr="00801462">
        <w:rPr>
          <w:rFonts w:ascii="맑은 고딕" w:eastAsia="맑은 고딕" w:hAnsi="맑은 고딕" w:hint="eastAsia"/>
        </w:rPr>
        <w:t xml:space="preserve"> </w:t>
      </w:r>
      <w:r w:rsidR="00FC5966">
        <w:rPr>
          <w:rFonts w:ascii="맑은 고딕" w:eastAsia="맑은 고딕" w:hAnsi="맑은 고딕" w:hint="eastAsia"/>
        </w:rPr>
        <w:t>NH투자증권</w:t>
      </w:r>
      <w:r w:rsidR="003E1A78" w:rsidRPr="00801462">
        <w:rPr>
          <w:rFonts w:ascii="맑은 고딕" w:eastAsia="맑은 고딕" w:hAnsi="맑은 고딕"/>
        </w:rPr>
        <w:t>㈜</w:t>
      </w:r>
      <w:r w:rsidR="003E1A78" w:rsidRPr="00801462">
        <w:rPr>
          <w:rFonts w:ascii="맑은 고딕" w:eastAsia="맑은 고딕" w:hAnsi="맑은 고딕" w:hint="eastAsia"/>
        </w:rPr>
        <w:t xml:space="preserve"> 본, 지점</w:t>
      </w:r>
    </w:p>
    <w:p w:rsidR="00C068A3" w:rsidRPr="00801462" w:rsidRDefault="003E1A78" w:rsidP="002E78B6">
      <w:pPr>
        <w:ind w:leftChars="400" w:left="800"/>
        <w:rPr>
          <w:rFonts w:ascii="맑은 고딕" w:eastAsia="맑은 고딕" w:hAnsi="맑은 고딕"/>
          <w:szCs w:val="20"/>
        </w:rPr>
      </w:pPr>
      <w:r w:rsidRPr="00801462">
        <w:rPr>
          <w:rFonts w:ascii="맑은 고딕" w:eastAsia="맑은 고딕" w:hAnsi="맑은 고딕" w:hint="eastAsia"/>
        </w:rPr>
        <w:lastRenderedPageBreak/>
        <w:t xml:space="preserve">(2) </w:t>
      </w:r>
      <w:proofErr w:type="spellStart"/>
      <w:r w:rsidR="0037438E" w:rsidRPr="00801462">
        <w:rPr>
          <w:rFonts w:ascii="맑은 고딕" w:eastAsia="맑은 고딕" w:hAnsi="맑은 고딕" w:hint="eastAsia"/>
        </w:rPr>
        <w:t>구주주</w:t>
      </w:r>
      <w:proofErr w:type="spellEnd"/>
      <w:r w:rsidR="0037438E" w:rsidRPr="00801462">
        <w:rPr>
          <w:rFonts w:ascii="맑은 고딕" w:eastAsia="맑은 고딕" w:hAnsi="맑은 고딕" w:hint="eastAsia"/>
        </w:rPr>
        <w:t xml:space="preserve"> 중 </w:t>
      </w:r>
      <w:proofErr w:type="gramStart"/>
      <w:r w:rsidR="0037438E" w:rsidRPr="00801462">
        <w:rPr>
          <w:rFonts w:ascii="맑은 고딕" w:eastAsia="맑은 고딕" w:hAnsi="맑은 고딕" w:hint="eastAsia"/>
        </w:rPr>
        <w:t>실질주주 :</w:t>
      </w:r>
      <w:proofErr w:type="gramEnd"/>
      <w:r w:rsidR="0037438E" w:rsidRPr="00801462">
        <w:rPr>
          <w:rFonts w:ascii="맑은 고딕" w:eastAsia="맑은 고딕" w:hAnsi="맑은 고딕" w:hint="eastAsia"/>
        </w:rPr>
        <w:t xml:space="preserve"> 주권을 예탁한 증권회사 및 </w:t>
      </w:r>
      <w:r w:rsidR="00FC5966">
        <w:rPr>
          <w:rFonts w:ascii="맑은 고딕" w:eastAsia="맑은 고딕" w:hAnsi="맑은 고딕" w:hint="eastAsia"/>
        </w:rPr>
        <w:t>NH투자증권</w:t>
      </w:r>
      <w:r w:rsidR="0037438E" w:rsidRPr="00801462">
        <w:rPr>
          <w:rFonts w:ascii="맑은 고딕" w:eastAsia="맑은 고딕" w:hAnsi="맑은 고딕"/>
        </w:rPr>
        <w:t>㈜</w:t>
      </w:r>
      <w:r w:rsidR="0037438E" w:rsidRPr="00801462">
        <w:rPr>
          <w:rFonts w:ascii="맑은 고딕" w:eastAsia="맑은 고딕" w:hAnsi="맑은 고딕" w:hint="eastAsia"/>
        </w:rPr>
        <w:t xml:space="preserve"> 본, 지점</w:t>
      </w:r>
    </w:p>
    <w:p w:rsidR="001643C5" w:rsidRDefault="003E1A78" w:rsidP="00C068A3">
      <w:pPr>
        <w:ind w:leftChars="400" w:lef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(3</w:t>
      </w:r>
      <w:r w:rsidR="006F4086" w:rsidRPr="00801462">
        <w:rPr>
          <w:rFonts w:ascii="맑은 고딕" w:eastAsia="맑은 고딕" w:hAnsi="맑은 고딕" w:hint="eastAsia"/>
        </w:rPr>
        <w:t xml:space="preserve">) </w:t>
      </w:r>
      <w:proofErr w:type="spellStart"/>
      <w:r w:rsidR="0037438E" w:rsidRPr="00801462">
        <w:rPr>
          <w:rFonts w:ascii="맑은 고딕" w:eastAsia="맑은 고딕" w:hAnsi="맑은 고딕" w:hint="eastAsia"/>
        </w:rPr>
        <w:t>구주주</w:t>
      </w:r>
      <w:proofErr w:type="spellEnd"/>
      <w:r w:rsidR="0037438E" w:rsidRPr="00801462">
        <w:rPr>
          <w:rFonts w:ascii="맑은 고딕" w:eastAsia="맑은 고딕" w:hAnsi="맑은 고딕" w:hint="eastAsia"/>
        </w:rPr>
        <w:t xml:space="preserve"> 중 </w:t>
      </w:r>
      <w:proofErr w:type="gramStart"/>
      <w:r w:rsidR="0037438E" w:rsidRPr="00801462">
        <w:rPr>
          <w:rFonts w:ascii="맑은 고딕" w:eastAsia="맑은 고딕" w:hAnsi="맑은 고딕" w:hint="eastAsia"/>
        </w:rPr>
        <w:t>명부주주 :</w:t>
      </w:r>
      <w:proofErr w:type="gramEnd"/>
      <w:r w:rsidR="0037438E" w:rsidRPr="00801462">
        <w:rPr>
          <w:rFonts w:ascii="맑은 고딕" w:eastAsia="맑은 고딕" w:hAnsi="맑은 고딕" w:hint="eastAsia"/>
        </w:rPr>
        <w:t xml:space="preserve"> </w:t>
      </w:r>
      <w:r w:rsidR="00FC5966">
        <w:rPr>
          <w:rFonts w:ascii="맑은 고딕" w:eastAsia="맑은 고딕" w:hAnsi="맑은 고딕" w:hint="eastAsia"/>
        </w:rPr>
        <w:t>NH투자증권</w:t>
      </w:r>
      <w:r w:rsidR="0037438E" w:rsidRPr="00801462">
        <w:rPr>
          <w:rFonts w:ascii="맑은 고딕" w:eastAsia="맑은 고딕" w:hAnsi="맑은 고딕"/>
        </w:rPr>
        <w:t>㈜</w:t>
      </w:r>
      <w:r w:rsidR="0037438E" w:rsidRPr="00801462">
        <w:rPr>
          <w:rFonts w:ascii="맑은 고딕" w:eastAsia="맑은 고딕" w:hAnsi="맑은 고딕" w:hint="eastAsia"/>
        </w:rPr>
        <w:t xml:space="preserve"> 본, 지점</w:t>
      </w:r>
    </w:p>
    <w:p w:rsidR="00E60724" w:rsidRPr="00801462" w:rsidRDefault="00E60724" w:rsidP="00C068A3">
      <w:pPr>
        <w:ind w:leftChars="400" w:left="80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</w:rPr>
        <w:t xml:space="preserve">(4) </w:t>
      </w:r>
      <w:r w:rsidRPr="00E60724">
        <w:rPr>
          <w:rFonts w:ascii="맑은 고딕" w:eastAsia="맑은 고딕" w:hAnsi="맑은 고딕" w:hint="eastAsia"/>
        </w:rPr>
        <w:t xml:space="preserve">일반공모 </w:t>
      </w:r>
      <w:proofErr w:type="gramStart"/>
      <w:r w:rsidRPr="00E60724">
        <w:rPr>
          <w:rFonts w:ascii="맑은 고딕" w:eastAsia="맑은 고딕" w:hAnsi="맑은 고딕" w:hint="eastAsia"/>
        </w:rPr>
        <w:t>청약자 :</w:t>
      </w:r>
      <w:proofErr w:type="gramEnd"/>
      <w:r w:rsidRPr="00E60724">
        <w:rPr>
          <w:rFonts w:ascii="맑은 고딕" w:eastAsia="맑은 고딕" w:hAnsi="맑은 고딕" w:hint="eastAsia"/>
        </w:rPr>
        <w:t xml:space="preserve"> </w:t>
      </w:r>
      <w:r w:rsidR="00FC5966">
        <w:rPr>
          <w:rFonts w:ascii="맑은 고딕" w:eastAsia="맑은 고딕" w:hAnsi="맑은 고딕" w:hint="eastAsia"/>
        </w:rPr>
        <w:t>NH투자증권</w:t>
      </w:r>
      <w:r w:rsidRPr="00E60724">
        <w:rPr>
          <w:rFonts w:ascii="맑은 고딕" w:eastAsia="맑은 고딕" w:hAnsi="맑은 고딕" w:hint="eastAsia"/>
        </w:rPr>
        <w:t xml:space="preserve"> 본, 지점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  <w:szCs w:val="20"/>
        </w:rPr>
      </w:pPr>
      <w:r w:rsidRPr="00801462">
        <w:rPr>
          <w:rFonts w:ascii="맑은 고딕" w:eastAsia="맑은 고딕" w:hAnsi="맑은 고딕" w:hint="eastAsia"/>
        </w:rPr>
        <w:t>신주인수권</w:t>
      </w:r>
      <w:r w:rsidR="00B75A9B" w:rsidRPr="00801462">
        <w:rPr>
          <w:rFonts w:ascii="맑은 고딕" w:eastAsia="맑은 고딕" w:hAnsi="맑은 고딕" w:hint="eastAsia"/>
        </w:rPr>
        <w:t>증서</w:t>
      </w:r>
      <w:r w:rsidRPr="00801462">
        <w:rPr>
          <w:rFonts w:ascii="맑은 고딕" w:eastAsia="맑은 고딕" w:hAnsi="맑은 고딕" w:hint="eastAsia"/>
        </w:rPr>
        <w:t>에 관한 사항</w:t>
      </w:r>
    </w:p>
    <w:p w:rsidR="001643C5" w:rsidRPr="00801462" w:rsidRDefault="00D55314" w:rsidP="001643C5">
      <w:pPr>
        <w:ind w:leftChars="200" w:left="400" w:firstLineChars="200" w:firstLine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(1</w:t>
      </w:r>
      <w:r w:rsidR="001643C5" w:rsidRPr="00801462">
        <w:rPr>
          <w:rFonts w:ascii="맑은 고딕" w:eastAsia="맑은 고딕" w:hAnsi="맑은 고딕" w:hint="eastAsia"/>
        </w:rPr>
        <w:t>) 신주인수권</w:t>
      </w:r>
      <w:r w:rsidR="00BD1A62" w:rsidRPr="00801462">
        <w:rPr>
          <w:rFonts w:ascii="맑은 고딕" w:eastAsia="맑은 고딕" w:hAnsi="맑은 고딕" w:hint="eastAsia"/>
        </w:rPr>
        <w:t>증서</w:t>
      </w:r>
      <w:r w:rsidR="001643C5" w:rsidRPr="00801462">
        <w:rPr>
          <w:rFonts w:ascii="맑은 고딕" w:eastAsia="맑은 고딕" w:hAnsi="맑은 고딕" w:hint="eastAsia"/>
        </w:rPr>
        <w:t>의 양도를 허용</w:t>
      </w:r>
      <w:r w:rsidR="007C6484" w:rsidRPr="00801462">
        <w:rPr>
          <w:rFonts w:ascii="맑은 고딕" w:eastAsia="맑은 고딕" w:hAnsi="맑은 고딕" w:hint="eastAsia"/>
        </w:rPr>
        <w:t>함.</w:t>
      </w:r>
    </w:p>
    <w:p w:rsidR="001B2CF8" w:rsidRPr="00801462" w:rsidRDefault="0009221B" w:rsidP="001B2CF8">
      <w:pPr>
        <w:ind w:leftChars="200" w:left="400" w:firstLineChars="200" w:firstLine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(2) 신주인수권증서는 한국거래소에 상장될 예정임.</w:t>
      </w:r>
    </w:p>
    <w:p w:rsidR="003E0A29" w:rsidRDefault="00C456BF" w:rsidP="001B2CF8">
      <w:pPr>
        <w:ind w:leftChars="200" w:left="400" w:firstLineChars="200" w:firstLine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(3) </w:t>
      </w:r>
      <w:r w:rsidR="001B2CF8" w:rsidRPr="00801462">
        <w:rPr>
          <w:rFonts w:ascii="맑은 고딕" w:eastAsia="맑은 고딕" w:hAnsi="맑은 고딕" w:hint="eastAsia"/>
        </w:rPr>
        <w:t xml:space="preserve">신주인수권증서의 양도, 상장 등에 관한 세부사항은 </w:t>
      </w:r>
      <w:r w:rsidR="003E0A29">
        <w:rPr>
          <w:rFonts w:ascii="맑은 고딕" w:eastAsia="맑은 고딕" w:hAnsi="맑은 고딕" w:hint="eastAsia"/>
        </w:rPr>
        <w:t>이사회에서 정하고, 이사회에</w:t>
      </w:r>
    </w:p>
    <w:p w:rsidR="00C456BF" w:rsidRPr="00801462" w:rsidRDefault="003E0A29" w:rsidP="003E0A29">
      <w:pPr>
        <w:ind w:leftChars="200" w:left="400" w:firstLineChars="367" w:firstLine="73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서 정하지 아니한 사항은 </w:t>
      </w:r>
      <w:r w:rsidR="001B2CF8" w:rsidRPr="00801462">
        <w:rPr>
          <w:rFonts w:ascii="맑은 고딕" w:eastAsia="맑은 고딕" w:hAnsi="맑은 고딕" w:hint="eastAsia"/>
        </w:rPr>
        <w:t>대표이사에게 위임함.</w:t>
      </w:r>
    </w:p>
    <w:p w:rsidR="00160CAF" w:rsidRPr="00801462" w:rsidRDefault="00160CAF" w:rsidP="00E44414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신주권</w:t>
      </w:r>
      <w:proofErr w:type="spellEnd"/>
      <w:r w:rsidRPr="00801462">
        <w:rPr>
          <w:rFonts w:ascii="맑은 고딕" w:eastAsia="맑은 고딕" w:hAnsi="맑은 고딕" w:hint="eastAsia"/>
        </w:rPr>
        <w:t xml:space="preserve"> 교부예정일: 201</w:t>
      </w:r>
      <w:r w:rsidR="007665B9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 w:hint="eastAsia"/>
        </w:rPr>
        <w:t>년 0</w:t>
      </w:r>
      <w:r w:rsidR="007665B9">
        <w:rPr>
          <w:rFonts w:ascii="맑은 고딕" w:eastAsia="맑은 고딕" w:hAnsi="맑은 고딕" w:hint="eastAsia"/>
        </w:rPr>
        <w:t>2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7665B9">
        <w:rPr>
          <w:rFonts w:ascii="맑은 고딕" w:eastAsia="맑은 고딕" w:hAnsi="맑은 고딕" w:hint="eastAsia"/>
        </w:rPr>
        <w:t>04</w:t>
      </w:r>
      <w:r w:rsidRPr="00801462">
        <w:rPr>
          <w:rFonts w:ascii="맑은 고딕" w:eastAsia="맑은 고딕" w:hAnsi="맑은 고딕" w:hint="eastAsia"/>
        </w:rPr>
        <w:t>일</w:t>
      </w:r>
    </w:p>
    <w:p w:rsidR="00160CAF" w:rsidRPr="00801462" w:rsidRDefault="00160CAF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신주권</w:t>
      </w:r>
      <w:proofErr w:type="spellEnd"/>
      <w:r w:rsidRPr="00801462">
        <w:rPr>
          <w:rFonts w:ascii="맑은 고딕" w:eastAsia="맑은 고딕" w:hAnsi="맑은 고딕" w:hint="eastAsia"/>
        </w:rPr>
        <w:t xml:space="preserve"> 상장예정일: 201</w:t>
      </w:r>
      <w:r w:rsidR="00B96C85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 w:hint="eastAsia"/>
        </w:rPr>
        <w:t>년 0</w:t>
      </w:r>
      <w:r w:rsidR="007665B9">
        <w:rPr>
          <w:rFonts w:ascii="맑은 고딕" w:eastAsia="맑은 고딕" w:hAnsi="맑은 고딕" w:hint="eastAsia"/>
        </w:rPr>
        <w:t>2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7665B9">
        <w:rPr>
          <w:rFonts w:ascii="맑은 고딕" w:eastAsia="맑은 고딕" w:hAnsi="맑은 고딕" w:hint="eastAsia"/>
        </w:rPr>
        <w:t>05</w:t>
      </w:r>
      <w:r w:rsidRPr="00801462">
        <w:rPr>
          <w:rFonts w:ascii="맑은 고딕" w:eastAsia="맑은 고딕" w:hAnsi="맑은 고딕" w:hint="eastAsia"/>
        </w:rPr>
        <w:t>일</w:t>
      </w:r>
    </w:p>
    <w:p w:rsidR="00160CAF" w:rsidRPr="00801462" w:rsidRDefault="00160CAF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주권교부처</w:t>
      </w:r>
      <w:proofErr w:type="spellEnd"/>
      <w:r w:rsidRPr="00801462">
        <w:rPr>
          <w:rFonts w:ascii="맑은 고딕" w:eastAsia="맑은 고딕" w:hAnsi="맑은 고딕" w:hint="eastAsia"/>
        </w:rPr>
        <w:t xml:space="preserve">: </w:t>
      </w:r>
      <w:proofErr w:type="spellStart"/>
      <w:r w:rsidRPr="00801462">
        <w:rPr>
          <w:rFonts w:ascii="맑은 고딕" w:eastAsia="맑은 고딕" w:hAnsi="맑은 고딕" w:hint="eastAsia"/>
        </w:rPr>
        <w:t>한국예탁결제원</w:t>
      </w:r>
      <w:proofErr w:type="spellEnd"/>
    </w:p>
    <w:p w:rsidR="001643C5" w:rsidRPr="00801462" w:rsidRDefault="001643C5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기타사항</w:t>
      </w:r>
    </w:p>
    <w:p w:rsidR="001643C5" w:rsidRPr="00801462" w:rsidRDefault="004E5999" w:rsidP="00E4450A">
      <w:pPr>
        <w:ind w:leftChars="400" w:left="1134" w:hangingChars="167" w:hanging="334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(1)</w:t>
      </w:r>
      <w:r w:rsidR="001643C5" w:rsidRPr="00801462">
        <w:rPr>
          <w:rFonts w:ascii="맑은 고딕" w:eastAsia="맑은 고딕" w:hAnsi="맑은 고딕" w:hint="eastAsia"/>
        </w:rPr>
        <w:t>신주의 발행가액이 확정된 때에는 이를</w:t>
      </w:r>
      <w:r w:rsidR="0012235A">
        <w:rPr>
          <w:rFonts w:ascii="맑은 고딕" w:eastAsia="맑은 고딕" w:hAnsi="맑은 고딕" w:hint="eastAsia"/>
        </w:rPr>
        <w:t xml:space="preserve"> 금융감독원 전자공시시스템에 공시하며</w:t>
      </w:r>
      <w:proofErr w:type="gramStart"/>
      <w:r w:rsidR="0012235A">
        <w:rPr>
          <w:rFonts w:ascii="맑은 고딕" w:eastAsia="맑은 고딕" w:hAnsi="맑은 고딕" w:hint="eastAsia"/>
        </w:rPr>
        <w:t xml:space="preserve">, </w:t>
      </w:r>
      <w:r w:rsidR="001643C5" w:rsidRPr="00801462">
        <w:rPr>
          <w:rFonts w:ascii="맑은 고딕" w:eastAsia="맑은 고딕" w:hAnsi="맑은 고딕" w:hint="eastAsia"/>
        </w:rPr>
        <w:t xml:space="preserve"> </w:t>
      </w:r>
      <w:r w:rsidR="003E1A78" w:rsidRPr="00801462">
        <w:rPr>
          <w:rFonts w:ascii="맑은 고딕" w:eastAsia="맑은 고딕" w:hAnsi="맑은 고딕" w:hint="eastAsia"/>
        </w:rPr>
        <w:t>당사</w:t>
      </w:r>
      <w:proofErr w:type="gramEnd"/>
      <w:r w:rsidR="003E1A78" w:rsidRPr="00801462">
        <w:rPr>
          <w:rFonts w:ascii="맑은 고딕" w:eastAsia="맑은 고딕" w:hAnsi="맑은 고딕" w:hint="eastAsia"/>
        </w:rPr>
        <w:t xml:space="preserve"> 인터넷 홈페이지(</w:t>
      </w:r>
      <w:r w:rsidR="00EF3C41">
        <w:rPr>
          <w:rFonts w:ascii="맑은 고딕" w:eastAsia="맑은 고딕" w:hAnsi="맑은 고딕" w:hint="eastAsia"/>
        </w:rPr>
        <w:t>http://</w:t>
      </w:r>
      <w:r w:rsidR="003E1A78" w:rsidRPr="00801462">
        <w:rPr>
          <w:rFonts w:ascii="맑은 고딕" w:eastAsia="맑은 고딕" w:hAnsi="맑은 고딕" w:hint="eastAsia"/>
        </w:rPr>
        <w:t>www.</w:t>
      </w:r>
      <w:r w:rsidR="00CB6230">
        <w:rPr>
          <w:rFonts w:ascii="맑은 고딕" w:eastAsia="맑은 고딕" w:hAnsi="맑은 고딕" w:hint="eastAsia"/>
        </w:rPr>
        <w:t>bnkf</w:t>
      </w:r>
      <w:r w:rsidR="00EF3C41">
        <w:rPr>
          <w:rFonts w:ascii="맑은 고딕" w:eastAsia="맑은 고딕" w:hAnsi="맑은 고딕" w:hint="eastAsia"/>
        </w:rPr>
        <w:t>g</w:t>
      </w:r>
      <w:bookmarkStart w:id="0" w:name="_GoBack"/>
      <w:bookmarkEnd w:id="0"/>
      <w:r w:rsidR="003E1A78" w:rsidRPr="00801462">
        <w:rPr>
          <w:rFonts w:ascii="맑은 고딕" w:eastAsia="맑은 고딕" w:hAnsi="맑은 고딕" w:hint="eastAsia"/>
        </w:rPr>
        <w:t>.co</w:t>
      </w:r>
      <w:r w:rsidR="00EF3C41">
        <w:rPr>
          <w:rFonts w:ascii="맑은 고딕" w:eastAsia="맑은 고딕" w:hAnsi="맑은 고딕" w:hint="eastAsia"/>
        </w:rPr>
        <w:t>m</w:t>
      </w:r>
      <w:r w:rsidR="003E1A78" w:rsidRPr="00801462">
        <w:rPr>
          <w:rFonts w:ascii="맑은 고딕" w:eastAsia="맑은 고딕" w:hAnsi="맑은 고딕" w:hint="eastAsia"/>
        </w:rPr>
        <w:t>)</w:t>
      </w:r>
      <w:r w:rsidR="001643C5" w:rsidRPr="00801462">
        <w:rPr>
          <w:rFonts w:ascii="맑은 고딕" w:eastAsia="맑은 고딕" w:hAnsi="맑은 고딕" w:hint="eastAsia"/>
        </w:rPr>
        <w:t>에 공고함으로써 개별주주에 대한 통지를 갈음함.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(2</w:t>
      </w:r>
      <w:r w:rsidR="001643C5" w:rsidRPr="00801462">
        <w:rPr>
          <w:rFonts w:ascii="맑은 고딕" w:eastAsia="맑은 고딕" w:hAnsi="맑은 고딕" w:hint="eastAsia"/>
        </w:rPr>
        <w:t xml:space="preserve">) 청약증거금은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납입일에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</w:t>
      </w:r>
      <w:proofErr w:type="spellStart"/>
      <w:r w:rsidR="001643C5" w:rsidRPr="00801462">
        <w:rPr>
          <w:rFonts w:ascii="맑은 고딕" w:eastAsia="맑은 고딕" w:hAnsi="맑은 고딕" w:hint="eastAsia"/>
        </w:rPr>
        <w:t>주금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납입금으로 대체하며, 청약일로부터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납입일까지의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이자는 없음.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(3</w:t>
      </w:r>
      <w:r w:rsidR="001643C5" w:rsidRPr="00801462">
        <w:rPr>
          <w:rFonts w:ascii="맑은 고딕" w:eastAsia="맑은 고딕" w:hAnsi="맑은 고딕" w:hint="eastAsia"/>
        </w:rPr>
        <w:t>) 1주</w:t>
      </w:r>
      <w:r w:rsidR="00182D1B" w:rsidRPr="00801462">
        <w:rPr>
          <w:rFonts w:ascii="맑은 고딕" w:eastAsia="맑은 고딕" w:hAnsi="맑은 고딕" w:hint="eastAsia"/>
        </w:rPr>
        <w:t xml:space="preserve"> </w:t>
      </w:r>
      <w:r w:rsidR="001643C5" w:rsidRPr="00801462">
        <w:rPr>
          <w:rFonts w:ascii="맑은 고딕" w:eastAsia="맑은 고딕" w:hAnsi="맑은 고딕" w:hint="eastAsia"/>
        </w:rPr>
        <w:t xml:space="preserve">미만의 </w:t>
      </w:r>
      <w:proofErr w:type="spellStart"/>
      <w:r w:rsidR="001643C5" w:rsidRPr="00801462">
        <w:rPr>
          <w:rFonts w:ascii="맑은 고딕" w:eastAsia="맑은 고딕" w:hAnsi="맑은 고딕" w:hint="eastAsia"/>
        </w:rPr>
        <w:t>단수주는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절사하여 배정하지 아니함.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(4</w:t>
      </w:r>
      <w:r w:rsidR="001643C5" w:rsidRPr="00801462">
        <w:rPr>
          <w:rFonts w:ascii="맑은 고딕" w:eastAsia="맑은 고딕" w:hAnsi="맑은 고딕" w:hint="eastAsia"/>
        </w:rPr>
        <w:t>) 상기 일정은 관계기관의 조정 또는 증권신고서 수리과정에서 변경 될 수 있음</w:t>
      </w:r>
      <w:r w:rsidR="00E65F17" w:rsidRPr="00801462">
        <w:rPr>
          <w:rFonts w:ascii="맑은 고딕" w:eastAsia="맑은 고딕" w:hAnsi="맑은 고딕" w:hint="eastAsia"/>
        </w:rPr>
        <w:t>.</w:t>
      </w:r>
    </w:p>
    <w:p w:rsidR="001643C5" w:rsidRPr="00801462" w:rsidRDefault="004E5999" w:rsidP="00816919">
      <w:pPr>
        <w:ind w:firstLineChars="400" w:firstLine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(5</w:t>
      </w:r>
      <w:r w:rsidR="001643C5" w:rsidRPr="00801462">
        <w:rPr>
          <w:rFonts w:ascii="맑은 고딕" w:eastAsia="맑은 고딕" w:hAnsi="맑은 고딕" w:hint="eastAsia"/>
        </w:rPr>
        <w:t xml:space="preserve">) 기타 본 건 신주 발행과 관련한 부수적인 사항은 대표이사에게 </w:t>
      </w:r>
      <w:r w:rsidR="00BA72AE" w:rsidRPr="00801462">
        <w:rPr>
          <w:rFonts w:ascii="맑은 고딕" w:eastAsia="맑은 고딕" w:hAnsi="맑은 고딕" w:hint="eastAsia"/>
        </w:rPr>
        <w:t>위임</w:t>
      </w:r>
      <w:r w:rsidR="001643C5" w:rsidRPr="00801462">
        <w:rPr>
          <w:rFonts w:ascii="맑은 고딕" w:eastAsia="맑은 고딕" w:hAnsi="맑은 고딕" w:hint="eastAsia"/>
        </w:rPr>
        <w:t>함.</w:t>
      </w:r>
    </w:p>
    <w:p w:rsidR="005C5754" w:rsidRPr="00801462" w:rsidRDefault="005C5754" w:rsidP="003B7C59">
      <w:pPr>
        <w:wordWrap/>
        <w:adjustRightInd w:val="0"/>
        <w:snapToGrid w:val="0"/>
        <w:spacing w:line="360" w:lineRule="exact"/>
        <w:rPr>
          <w:rFonts w:ascii="맑은 고딕" w:eastAsia="맑은 고딕" w:hAnsi="맑은 고딕"/>
          <w:spacing w:val="-4"/>
        </w:rPr>
      </w:pPr>
    </w:p>
    <w:p w:rsidR="00D27669" w:rsidRPr="00801462" w:rsidRDefault="00D27669" w:rsidP="003B7C59">
      <w:pPr>
        <w:ind w:right="800"/>
        <w:rPr>
          <w:rFonts w:ascii="맑은 고딕" w:eastAsia="맑은 고딕" w:hAnsi="맑은 고딕"/>
        </w:rPr>
      </w:pPr>
    </w:p>
    <w:p w:rsidR="00182D1B" w:rsidRPr="00801462" w:rsidRDefault="00182D1B" w:rsidP="003B7C59">
      <w:pPr>
        <w:ind w:right="800"/>
        <w:rPr>
          <w:rFonts w:ascii="맑은 고딕" w:eastAsia="맑은 고딕" w:hAnsi="맑은 고딕"/>
        </w:rPr>
      </w:pPr>
    </w:p>
    <w:p w:rsidR="007665B9" w:rsidRDefault="007665B9">
      <w:pPr>
        <w:widowControl/>
        <w:wordWrap/>
        <w:autoSpaceDE/>
        <w:autoSpaceDN/>
        <w:jc w:val="left"/>
        <w:rPr>
          <w:rFonts w:ascii="맑은 고딕" w:eastAsia="맑은 고딕" w:hAnsi="맑은 고딕" w:cs="Arial Unicode MS"/>
          <w:b/>
          <w:kern w:val="0"/>
          <w:sz w:val="32"/>
          <w:szCs w:val="32"/>
        </w:rPr>
      </w:pPr>
      <w:r>
        <w:rPr>
          <w:rFonts w:ascii="맑은 고딕" w:eastAsia="맑은 고딕" w:hAnsi="맑은 고딕"/>
          <w:b/>
          <w:sz w:val="32"/>
          <w:szCs w:val="32"/>
        </w:rPr>
        <w:br w:type="page"/>
      </w:r>
    </w:p>
    <w:p w:rsidR="008B014A" w:rsidRPr="00801462" w:rsidRDefault="008B014A" w:rsidP="008B014A">
      <w:pPr>
        <w:pStyle w:val="a9"/>
        <w:wordWrap w:val="0"/>
        <w:spacing w:before="0" w:beforeAutospacing="0" w:after="0" w:afterAutospacing="0" w:line="315" w:lineRule="atLeast"/>
        <w:ind w:right="44" w:hanging="1"/>
        <w:jc w:val="center"/>
        <w:rPr>
          <w:rFonts w:ascii="맑은 고딕" w:eastAsia="맑은 고딕" w:hAnsi="맑은 고딕"/>
          <w:b/>
          <w:sz w:val="32"/>
          <w:szCs w:val="32"/>
        </w:rPr>
      </w:pPr>
      <w:r w:rsidRPr="00801462">
        <w:rPr>
          <w:rFonts w:ascii="맑은 고딕" w:eastAsia="맑은 고딕" w:hAnsi="맑은 고딕" w:hint="eastAsia"/>
          <w:b/>
          <w:sz w:val="32"/>
          <w:szCs w:val="32"/>
        </w:rPr>
        <w:lastRenderedPageBreak/>
        <w:t>신주배정기준일</w:t>
      </w:r>
      <w:r w:rsidRPr="00801462">
        <w:rPr>
          <w:rFonts w:ascii="맑은 고딕" w:eastAsia="맑은 고딕" w:hAnsi="맑은 고딕"/>
          <w:b/>
          <w:sz w:val="32"/>
          <w:szCs w:val="32"/>
        </w:rPr>
        <w:t xml:space="preserve"> 및 주식명의개서 정지공고</w:t>
      </w:r>
    </w:p>
    <w:p w:rsidR="008B014A" w:rsidRPr="00801462" w:rsidRDefault="008B014A" w:rsidP="003B7C59">
      <w:pPr>
        <w:ind w:right="800"/>
        <w:rPr>
          <w:rFonts w:ascii="맑은 고딕" w:eastAsia="맑은 고딕" w:hAnsi="맑은 고딕"/>
        </w:rPr>
      </w:pP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상법 제354조 및 당사 정관</w:t>
      </w:r>
      <w:r w:rsidR="003E0A29">
        <w:rPr>
          <w:rFonts w:ascii="맑은 고딕" w:eastAsia="맑은 고딕" w:hAnsi="맑은 고딕" w:hint="eastAsia"/>
        </w:rPr>
        <w:t xml:space="preserve"> 18조</w:t>
      </w:r>
      <w:r w:rsidRPr="00801462">
        <w:rPr>
          <w:rFonts w:ascii="맑은 고딕" w:eastAsia="맑은 고딕" w:hAnsi="맑은 고딕" w:hint="eastAsia"/>
        </w:rPr>
        <w:t>에 의거 상기 신주발행에 따른 권리주주확정을 위하여 아래와 같이 주식의 명의개서, 질권의 등록 및 말소, 신탁재산의 표시 또는 말소 등 주주명부의 개재사항을 정지하오니 양지하시기 바랍니다.</w:t>
      </w: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Pr="00801462" w:rsidRDefault="008B014A" w:rsidP="008B014A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-  아          </w:t>
      </w:r>
      <w:proofErr w:type="spellStart"/>
      <w:r w:rsidRPr="00801462">
        <w:rPr>
          <w:rFonts w:ascii="맑은 고딕" w:eastAsia="맑은 고딕" w:hAnsi="맑은 고딕" w:hint="eastAsia"/>
        </w:rPr>
        <w:t>래</w:t>
      </w:r>
      <w:proofErr w:type="spellEnd"/>
      <w:r w:rsidRPr="00801462">
        <w:rPr>
          <w:rFonts w:ascii="맑은 고딕" w:eastAsia="맑은 고딕" w:hAnsi="맑은 고딕" w:hint="eastAsia"/>
        </w:rPr>
        <w:t xml:space="preserve">  -</w:t>
      </w:r>
    </w:p>
    <w:p w:rsidR="008B014A" w:rsidRPr="00801462" w:rsidRDefault="008B014A" w:rsidP="003B7C59">
      <w:pPr>
        <w:ind w:right="800"/>
        <w:rPr>
          <w:rFonts w:ascii="맑은 고딕" w:eastAsia="맑은 고딕" w:hAnsi="맑은 고딕"/>
        </w:rPr>
      </w:pP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1. 주주확정일(신주의 배정기준일</w:t>
      </w:r>
      <w:proofErr w:type="gramStart"/>
      <w:r w:rsidRPr="00801462">
        <w:rPr>
          <w:rFonts w:ascii="맑은 고딕" w:eastAsia="맑은 고딕" w:hAnsi="맑은 고딕"/>
        </w:rPr>
        <w:t>) :</w:t>
      </w:r>
      <w:proofErr w:type="gramEnd"/>
      <w:r w:rsidRPr="00801462">
        <w:rPr>
          <w:rFonts w:ascii="맑은 고딕" w:eastAsia="맑은 고딕" w:hAnsi="맑은 고딕"/>
        </w:rPr>
        <w:t xml:space="preserve"> 20</w:t>
      </w:r>
      <w:r w:rsidRPr="00801462">
        <w:rPr>
          <w:rFonts w:ascii="맑은 고딕" w:eastAsia="맑은 고딕" w:hAnsi="맑은 고딕" w:hint="eastAsia"/>
        </w:rPr>
        <w:t>1</w:t>
      </w:r>
      <w:r w:rsidR="007665B9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년 </w:t>
      </w:r>
      <w:r w:rsidR="007665B9">
        <w:rPr>
          <w:rFonts w:ascii="맑은 고딕" w:eastAsia="맑은 고딕" w:hAnsi="맑은 고딕" w:hint="eastAsia"/>
        </w:rPr>
        <w:t>12</w:t>
      </w:r>
      <w:r w:rsidRPr="00801462">
        <w:rPr>
          <w:rFonts w:ascii="맑은 고딕" w:eastAsia="맑은 고딕" w:hAnsi="맑은 고딕"/>
        </w:rPr>
        <w:t xml:space="preserve">월 </w:t>
      </w:r>
      <w:r w:rsidR="007665B9">
        <w:rPr>
          <w:rFonts w:ascii="맑은 고딕" w:eastAsia="맑은 고딕" w:hAnsi="맑은 고딕" w:hint="eastAsia"/>
        </w:rPr>
        <w:t>07</w:t>
      </w:r>
      <w:r w:rsidRPr="00801462">
        <w:rPr>
          <w:rFonts w:ascii="맑은 고딕" w:eastAsia="맑은 고딕" w:hAnsi="맑은 고딕"/>
        </w:rPr>
        <w:t xml:space="preserve">일 </w:t>
      </w: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2. 명의개서정지</w:t>
      </w:r>
      <w:r w:rsidR="000132A8">
        <w:rPr>
          <w:rFonts w:ascii="맑은 고딕" w:eastAsia="맑은 고딕" w:hAnsi="맑은 고딕" w:hint="eastAsia"/>
        </w:rPr>
        <w:t xml:space="preserve"> </w:t>
      </w:r>
      <w:proofErr w:type="gramStart"/>
      <w:r w:rsidRPr="00801462">
        <w:rPr>
          <w:rFonts w:ascii="맑은 고딕" w:eastAsia="맑은 고딕" w:hAnsi="맑은 고딕"/>
        </w:rPr>
        <w:t>기간 :</w:t>
      </w:r>
      <w:proofErr w:type="gramEnd"/>
      <w:r w:rsidRPr="00801462">
        <w:rPr>
          <w:rFonts w:ascii="맑은 고딕" w:eastAsia="맑은 고딕" w:hAnsi="맑은 고딕"/>
        </w:rPr>
        <w:t xml:space="preserve"> 20</w:t>
      </w:r>
      <w:r w:rsidRPr="00801462">
        <w:rPr>
          <w:rFonts w:ascii="맑은 고딕" w:eastAsia="맑은 고딕" w:hAnsi="맑은 고딕" w:hint="eastAsia"/>
        </w:rPr>
        <w:t>1</w:t>
      </w:r>
      <w:r w:rsidR="007665B9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년 </w:t>
      </w:r>
      <w:r w:rsidR="007665B9">
        <w:rPr>
          <w:rFonts w:ascii="맑은 고딕" w:eastAsia="맑은 고딕" w:hAnsi="맑은 고딕" w:hint="eastAsia"/>
        </w:rPr>
        <w:t>12</w:t>
      </w:r>
      <w:r w:rsidRPr="00801462">
        <w:rPr>
          <w:rFonts w:ascii="맑은 고딕" w:eastAsia="맑은 고딕" w:hAnsi="맑은 고딕"/>
        </w:rPr>
        <w:t xml:space="preserve">월 </w:t>
      </w:r>
      <w:r w:rsidR="007665B9">
        <w:rPr>
          <w:rFonts w:ascii="맑은 고딕" w:eastAsia="맑은 고딕" w:hAnsi="맑은 고딕" w:hint="eastAsia"/>
        </w:rPr>
        <w:t>08</w:t>
      </w:r>
      <w:r w:rsidRPr="00801462">
        <w:rPr>
          <w:rFonts w:ascii="맑은 고딕" w:eastAsia="맑은 고딕" w:hAnsi="맑은 고딕"/>
        </w:rPr>
        <w:t xml:space="preserve">일 – </w:t>
      </w:r>
      <w:r w:rsidRPr="00801462">
        <w:rPr>
          <w:rFonts w:ascii="맑은 고딕" w:eastAsia="맑은 고딕" w:hAnsi="맑은 고딕" w:hint="eastAsia"/>
        </w:rPr>
        <w:t>201</w:t>
      </w:r>
      <w:r w:rsidR="007665B9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 w:hint="eastAsia"/>
        </w:rPr>
        <w:t xml:space="preserve">년 </w:t>
      </w:r>
      <w:r w:rsidR="007665B9">
        <w:rPr>
          <w:rFonts w:ascii="맑은 고딕" w:eastAsia="맑은 고딕" w:hAnsi="맑은 고딕" w:hint="eastAsia"/>
        </w:rPr>
        <w:t>12</w:t>
      </w:r>
      <w:r w:rsidRPr="00801462">
        <w:rPr>
          <w:rFonts w:ascii="맑은 고딕" w:eastAsia="맑은 고딕" w:hAnsi="맑은 고딕"/>
        </w:rPr>
        <w:t xml:space="preserve">월 </w:t>
      </w:r>
      <w:r w:rsidR="007665B9">
        <w:rPr>
          <w:rFonts w:ascii="맑은 고딕" w:eastAsia="맑은 고딕" w:hAnsi="맑은 고딕" w:hint="eastAsia"/>
        </w:rPr>
        <w:t>14</w:t>
      </w:r>
      <w:r w:rsidRPr="00801462">
        <w:rPr>
          <w:rFonts w:ascii="맑은 고딕" w:eastAsia="맑은 고딕" w:hAnsi="맑은 고딕"/>
        </w:rPr>
        <w:t xml:space="preserve">일 </w:t>
      </w:r>
    </w:p>
    <w:p w:rsidR="008B014A" w:rsidRPr="004D06E3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Default="008B014A" w:rsidP="00801462">
      <w:pPr>
        <w:ind w:right="800"/>
        <w:jc w:val="center"/>
        <w:rPr>
          <w:rFonts w:ascii="맑은 고딕" w:eastAsia="맑은 고딕" w:hAnsi="맑은 고딕"/>
        </w:rPr>
      </w:pPr>
      <w:proofErr w:type="gramStart"/>
      <w:r w:rsidRPr="00801462">
        <w:rPr>
          <w:rFonts w:ascii="맑은 고딕" w:eastAsia="맑은 고딕" w:hAnsi="맑은 고딕"/>
        </w:rPr>
        <w:t>20</w:t>
      </w:r>
      <w:r w:rsidRPr="00801462">
        <w:rPr>
          <w:rFonts w:ascii="맑은 고딕" w:eastAsia="맑은 고딕" w:hAnsi="맑은 고딕" w:hint="eastAsia"/>
        </w:rPr>
        <w:t>1</w:t>
      </w:r>
      <w:r w:rsidR="007665B9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>년</w:t>
      </w:r>
      <w:r w:rsidRPr="00801462">
        <w:rPr>
          <w:rFonts w:ascii="맑은 고딕" w:eastAsia="맑은 고딕" w:hAnsi="맑은 고딕" w:hint="eastAsia"/>
        </w:rPr>
        <w:t xml:space="preserve">  </w:t>
      </w:r>
      <w:r w:rsidR="007665B9">
        <w:rPr>
          <w:rFonts w:ascii="맑은 고딕" w:eastAsia="맑은 고딕" w:hAnsi="맑은 고딕" w:hint="eastAsia"/>
        </w:rPr>
        <w:t>11</w:t>
      </w:r>
      <w:r w:rsidRPr="00801462">
        <w:rPr>
          <w:rFonts w:ascii="맑은 고딕" w:eastAsia="맑은 고딕" w:hAnsi="맑은 고딕"/>
        </w:rPr>
        <w:t>월</w:t>
      </w:r>
      <w:proofErr w:type="gramEnd"/>
      <w:r w:rsidRPr="00801462">
        <w:rPr>
          <w:rFonts w:ascii="맑은 고딕" w:eastAsia="맑은 고딕" w:hAnsi="맑은 고딕" w:hint="eastAsia"/>
        </w:rPr>
        <w:t xml:space="preserve"> </w:t>
      </w:r>
      <w:r w:rsidRPr="00801462">
        <w:rPr>
          <w:rFonts w:ascii="맑은 고딕" w:eastAsia="맑은 고딕" w:hAnsi="맑은 고딕"/>
        </w:rPr>
        <w:t xml:space="preserve"> </w:t>
      </w:r>
      <w:r w:rsidR="007665B9">
        <w:rPr>
          <w:rFonts w:ascii="맑은 고딕" w:eastAsia="맑은 고딕" w:hAnsi="맑은 고딕" w:hint="eastAsia"/>
        </w:rPr>
        <w:t>17</w:t>
      </w:r>
      <w:r w:rsidRPr="00801462">
        <w:rPr>
          <w:rFonts w:ascii="맑은 고딕" w:eastAsia="맑은 고딕" w:hAnsi="맑은 고딕"/>
        </w:rPr>
        <w:t>일</w:t>
      </w:r>
    </w:p>
    <w:p w:rsidR="003E0A29" w:rsidRDefault="003E0A29" w:rsidP="00801462">
      <w:pPr>
        <w:ind w:right="800"/>
        <w:jc w:val="center"/>
        <w:rPr>
          <w:rFonts w:ascii="맑은 고딕" w:eastAsia="맑은 고딕" w:hAnsi="맑은 고딕"/>
        </w:rPr>
      </w:pPr>
    </w:p>
    <w:p w:rsidR="007665B9" w:rsidRDefault="007665B9" w:rsidP="00801462">
      <w:pPr>
        <w:ind w:right="800"/>
        <w:jc w:val="center"/>
        <w:rPr>
          <w:rFonts w:ascii="맑은 고딕" w:eastAsia="맑은 고딕" w:hAnsi="맑은 고딕"/>
        </w:rPr>
      </w:pPr>
      <w:r w:rsidRPr="007665B9">
        <w:rPr>
          <w:rFonts w:ascii="맑은 고딕" w:eastAsia="맑은 고딕" w:hAnsi="맑은 고딕" w:hint="eastAsia"/>
        </w:rPr>
        <w:t xml:space="preserve">부산광역시 남구 </w:t>
      </w:r>
      <w:proofErr w:type="spellStart"/>
      <w:r w:rsidRPr="007665B9">
        <w:rPr>
          <w:rFonts w:ascii="맑은 고딕" w:eastAsia="맑은 고딕" w:hAnsi="맑은 고딕" w:hint="eastAsia"/>
        </w:rPr>
        <w:t>문현금융로</w:t>
      </w:r>
      <w:proofErr w:type="spellEnd"/>
      <w:r w:rsidRPr="007665B9">
        <w:rPr>
          <w:rFonts w:ascii="맑은 고딕" w:eastAsia="맑은 고딕" w:hAnsi="맑은 고딕" w:hint="eastAsia"/>
        </w:rPr>
        <w:t xml:space="preserve"> 30</w:t>
      </w: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  <w:b/>
          <w:sz w:val="28"/>
        </w:rPr>
      </w:pPr>
      <w:r w:rsidRPr="00801462">
        <w:rPr>
          <w:rFonts w:ascii="맑은 고딕" w:eastAsia="맑은 고딕" w:hAnsi="맑은 고딕" w:hint="eastAsia"/>
          <w:b/>
          <w:sz w:val="28"/>
        </w:rPr>
        <w:t xml:space="preserve">주식회사 </w:t>
      </w:r>
      <w:r w:rsidR="00666838">
        <w:rPr>
          <w:rFonts w:ascii="맑은 고딕" w:eastAsia="맑은 고딕" w:hAnsi="맑은 고딕" w:hint="eastAsia"/>
          <w:b/>
          <w:sz w:val="28"/>
        </w:rPr>
        <w:t>BNK금융지주</w:t>
      </w: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대 표 이 사        </w:t>
      </w:r>
      <w:proofErr w:type="gramStart"/>
      <w:r w:rsidR="004D06E3">
        <w:rPr>
          <w:rFonts w:ascii="맑은 고딕" w:eastAsia="맑은 고딕" w:hAnsi="맑은 고딕" w:hint="eastAsia"/>
        </w:rPr>
        <w:t>성</w:t>
      </w:r>
      <w:r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세</w:t>
      </w:r>
      <w:proofErr w:type="gramEnd"/>
      <w:r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환</w:t>
      </w:r>
    </w:p>
    <w:p w:rsidR="0032772F" w:rsidRDefault="0032772F" w:rsidP="00801462">
      <w:pPr>
        <w:ind w:right="800"/>
        <w:jc w:val="center"/>
        <w:rPr>
          <w:rFonts w:ascii="맑은 고딕" w:eastAsia="맑은 고딕" w:hAnsi="맑은 고딕"/>
        </w:rPr>
      </w:pP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명의개서대리인   </w:t>
      </w:r>
      <w:proofErr w:type="spellStart"/>
      <w:r w:rsidRPr="00801462">
        <w:rPr>
          <w:rFonts w:ascii="맑은 고딕" w:eastAsia="맑은 고딕" w:hAnsi="맑은 고딕" w:hint="eastAsia"/>
        </w:rPr>
        <w:t>한국예탁결제원</w:t>
      </w:r>
      <w:proofErr w:type="spellEnd"/>
      <w:r w:rsidRPr="00801462">
        <w:rPr>
          <w:rFonts w:ascii="맑은 고딕" w:eastAsia="맑은 고딕" w:hAnsi="맑은 고딕" w:hint="eastAsia"/>
        </w:rPr>
        <w:t xml:space="preserve">   </w:t>
      </w:r>
      <w:proofErr w:type="gramStart"/>
      <w:r w:rsidRPr="00801462">
        <w:rPr>
          <w:rFonts w:ascii="맑은 고딕" w:eastAsia="맑은 고딕" w:hAnsi="맑은 고딕" w:hint="eastAsia"/>
        </w:rPr>
        <w:t xml:space="preserve">사장 </w:t>
      </w:r>
      <w:r w:rsidR="00801462"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유</w:t>
      </w:r>
      <w:proofErr w:type="gramEnd"/>
      <w:r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재</w:t>
      </w:r>
      <w:r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훈</w:t>
      </w: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</w:p>
    <w:sectPr w:rsidR="008B014A" w:rsidRPr="00801462" w:rsidSect="004042C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CD" w:rsidRDefault="00C34CCD" w:rsidP="00E959CE">
      <w:r>
        <w:separator/>
      </w:r>
    </w:p>
  </w:endnote>
  <w:endnote w:type="continuationSeparator" w:id="0">
    <w:p w:rsidR="00C34CCD" w:rsidRDefault="00C34CCD" w:rsidP="00E9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CD" w:rsidRDefault="00C34CCD" w:rsidP="00E959CE">
      <w:r>
        <w:separator/>
      </w:r>
    </w:p>
  </w:footnote>
  <w:footnote w:type="continuationSeparator" w:id="0">
    <w:p w:rsidR="00C34CCD" w:rsidRDefault="00C34CCD" w:rsidP="00E9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C7"/>
    <w:multiLevelType w:val="hybridMultilevel"/>
    <w:tmpl w:val="59266FA4"/>
    <w:lvl w:ilvl="0" w:tplc="969E991C">
      <w:start w:val="2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800"/>
        </w:tabs>
        <w:ind w:left="18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200"/>
        </w:tabs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00"/>
        </w:tabs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00"/>
        </w:tabs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00"/>
      </w:pPr>
    </w:lvl>
  </w:abstractNum>
  <w:abstractNum w:abstractNumId="1">
    <w:nsid w:val="080F5252"/>
    <w:multiLevelType w:val="hybridMultilevel"/>
    <w:tmpl w:val="EE68ABFE"/>
    <w:lvl w:ilvl="0" w:tplc="C3A296A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9DEF7C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C5F27BF6">
      <w:start w:val="1"/>
      <w:numFmt w:val="ganada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F7661D5"/>
    <w:multiLevelType w:val="hybridMultilevel"/>
    <w:tmpl w:val="0E9847FC"/>
    <w:lvl w:ilvl="0" w:tplc="13DC4434">
      <w:start w:val="2001"/>
      <w:numFmt w:val="decimal"/>
      <w:lvlText w:val="%1."/>
      <w:lvlJc w:val="left"/>
      <w:pPr>
        <w:tabs>
          <w:tab w:val="num" w:pos="5430"/>
        </w:tabs>
        <w:ind w:left="543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5600"/>
        </w:tabs>
        <w:ind w:left="5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00"/>
        </w:tabs>
        <w:ind w:left="6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6800"/>
        </w:tabs>
        <w:ind w:left="6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00"/>
        </w:tabs>
        <w:ind w:left="7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8000"/>
        </w:tabs>
        <w:ind w:left="8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400"/>
      </w:pPr>
    </w:lvl>
  </w:abstractNum>
  <w:abstractNum w:abstractNumId="3">
    <w:nsid w:val="12765BF1"/>
    <w:multiLevelType w:val="hybridMultilevel"/>
    <w:tmpl w:val="41223F06"/>
    <w:lvl w:ilvl="0" w:tplc="2BC8EEB6">
      <w:start w:val="2001"/>
      <w:numFmt w:val="decimal"/>
      <w:lvlText w:val="%1."/>
      <w:lvlJc w:val="left"/>
      <w:pPr>
        <w:tabs>
          <w:tab w:val="num" w:pos="1270"/>
        </w:tabs>
        <w:ind w:left="1270" w:hanging="8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14280542"/>
    <w:multiLevelType w:val="hybridMultilevel"/>
    <w:tmpl w:val="7436C944"/>
    <w:lvl w:ilvl="0" w:tplc="32A413F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5DD8A5A0">
      <w:start w:val="1"/>
      <w:numFmt w:val="ganada"/>
      <w:lvlText w:val="%2."/>
      <w:lvlJc w:val="left"/>
      <w:pPr>
        <w:tabs>
          <w:tab w:val="num" w:pos="1240"/>
        </w:tabs>
        <w:ind w:left="1240" w:hanging="405"/>
      </w:pPr>
      <w:rPr>
        <w:rFonts w:hint="eastAsia"/>
      </w:rPr>
    </w:lvl>
    <w:lvl w:ilvl="2" w:tplc="B838DD1A">
      <w:start w:val="1"/>
      <w:numFmt w:val="decimalEnclosedCircle"/>
      <w:lvlText w:val="%3"/>
      <w:lvlJc w:val="left"/>
      <w:pPr>
        <w:tabs>
          <w:tab w:val="num" w:pos="1595"/>
        </w:tabs>
        <w:ind w:left="15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35"/>
        </w:tabs>
        <w:ind w:left="24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35"/>
        </w:tabs>
        <w:ind w:left="36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5"/>
        </w:tabs>
        <w:ind w:left="4035" w:hanging="400"/>
      </w:pPr>
    </w:lvl>
  </w:abstractNum>
  <w:abstractNum w:abstractNumId="5">
    <w:nsid w:val="15E10C5A"/>
    <w:multiLevelType w:val="hybridMultilevel"/>
    <w:tmpl w:val="01BCDF40"/>
    <w:lvl w:ilvl="0" w:tplc="2842C938">
      <w:start w:val="2001"/>
      <w:numFmt w:val="decimal"/>
      <w:lvlText w:val="%1."/>
      <w:lvlJc w:val="left"/>
      <w:pPr>
        <w:tabs>
          <w:tab w:val="num" w:pos="6550"/>
        </w:tabs>
        <w:ind w:left="655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720"/>
        </w:tabs>
        <w:ind w:left="67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120"/>
        </w:tabs>
        <w:ind w:left="71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20"/>
        </w:tabs>
        <w:ind w:left="75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7920"/>
        </w:tabs>
        <w:ind w:left="79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20"/>
        </w:tabs>
        <w:ind w:left="83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0"/>
        </w:tabs>
        <w:ind w:left="87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9120"/>
        </w:tabs>
        <w:ind w:left="91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0"/>
        </w:tabs>
        <w:ind w:left="9520" w:hanging="400"/>
      </w:pPr>
    </w:lvl>
  </w:abstractNum>
  <w:abstractNum w:abstractNumId="6">
    <w:nsid w:val="1A653A44"/>
    <w:multiLevelType w:val="hybridMultilevel"/>
    <w:tmpl w:val="439AD4A6"/>
    <w:lvl w:ilvl="0" w:tplc="670493F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EDE2A62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3E3E5970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D0AE589E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 w:tplc="8730C648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95F2B51"/>
    <w:multiLevelType w:val="hybridMultilevel"/>
    <w:tmpl w:val="19A2E070"/>
    <w:lvl w:ilvl="0" w:tplc="DC4E2D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3D676391"/>
    <w:multiLevelType w:val="hybridMultilevel"/>
    <w:tmpl w:val="8E28311A"/>
    <w:lvl w:ilvl="0" w:tplc="17A20574">
      <w:start w:val="4"/>
      <w:numFmt w:val="bullet"/>
      <w:lvlText w:val="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40460485"/>
    <w:multiLevelType w:val="hybridMultilevel"/>
    <w:tmpl w:val="4BD0E0D4"/>
    <w:lvl w:ilvl="0" w:tplc="0194E92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441637F7"/>
    <w:multiLevelType w:val="hybridMultilevel"/>
    <w:tmpl w:val="6336A2D0"/>
    <w:lvl w:ilvl="0" w:tplc="BA62EAB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B3DEECD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45883B51"/>
    <w:multiLevelType w:val="hybridMultilevel"/>
    <w:tmpl w:val="E3F84FD6"/>
    <w:lvl w:ilvl="0" w:tplc="AA6C988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2">
    <w:nsid w:val="6B210C78"/>
    <w:multiLevelType w:val="multilevel"/>
    <w:tmpl w:val="439AD4A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6BD51B90"/>
    <w:multiLevelType w:val="hybridMultilevel"/>
    <w:tmpl w:val="8D5EBA88"/>
    <w:lvl w:ilvl="0" w:tplc="DC4E2D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730A16EC"/>
    <w:multiLevelType w:val="hybridMultilevel"/>
    <w:tmpl w:val="46D833AA"/>
    <w:lvl w:ilvl="0" w:tplc="BA62EAB0">
      <w:start w:val="1"/>
      <w:numFmt w:val="decimal"/>
      <w:lvlText w:val="%1."/>
      <w:lvlJc w:val="left"/>
      <w:pPr>
        <w:tabs>
          <w:tab w:val="num" w:pos="1085"/>
        </w:tabs>
        <w:ind w:left="10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85"/>
        </w:tabs>
        <w:ind w:left="14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85"/>
        </w:tabs>
        <w:ind w:left="26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5"/>
        </w:tabs>
        <w:ind w:left="30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85"/>
        </w:tabs>
        <w:ind w:left="38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00"/>
      </w:pPr>
    </w:lvl>
  </w:abstractNum>
  <w:abstractNum w:abstractNumId="15">
    <w:nsid w:val="7D3E7AE3"/>
    <w:multiLevelType w:val="hybridMultilevel"/>
    <w:tmpl w:val="87542F4A"/>
    <w:lvl w:ilvl="0" w:tplc="E602886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6">
    <w:nsid w:val="7F732CA9"/>
    <w:multiLevelType w:val="hybridMultilevel"/>
    <w:tmpl w:val="BC4A0EC2"/>
    <w:lvl w:ilvl="0" w:tplc="4EF2058A">
      <w:start w:val="1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6"/>
    <w:rsid w:val="000103F0"/>
    <w:rsid w:val="000132A8"/>
    <w:rsid w:val="00013317"/>
    <w:rsid w:val="000151B9"/>
    <w:rsid w:val="00015BC9"/>
    <w:rsid w:val="00016D8E"/>
    <w:rsid w:val="00033330"/>
    <w:rsid w:val="000454C2"/>
    <w:rsid w:val="000526DE"/>
    <w:rsid w:val="0005324C"/>
    <w:rsid w:val="00054AE1"/>
    <w:rsid w:val="00056363"/>
    <w:rsid w:val="0005702B"/>
    <w:rsid w:val="000601D9"/>
    <w:rsid w:val="00062617"/>
    <w:rsid w:val="00072082"/>
    <w:rsid w:val="00074457"/>
    <w:rsid w:val="0009065E"/>
    <w:rsid w:val="000910F5"/>
    <w:rsid w:val="0009221B"/>
    <w:rsid w:val="00096C06"/>
    <w:rsid w:val="0009725B"/>
    <w:rsid w:val="000A0041"/>
    <w:rsid w:val="000A363C"/>
    <w:rsid w:val="000B69D7"/>
    <w:rsid w:val="000C5EDA"/>
    <w:rsid w:val="000C75D6"/>
    <w:rsid w:val="000D5DDE"/>
    <w:rsid w:val="000F70D4"/>
    <w:rsid w:val="000F778B"/>
    <w:rsid w:val="00114636"/>
    <w:rsid w:val="001149F2"/>
    <w:rsid w:val="0012235A"/>
    <w:rsid w:val="00122CA2"/>
    <w:rsid w:val="00124345"/>
    <w:rsid w:val="0013207B"/>
    <w:rsid w:val="00132A52"/>
    <w:rsid w:val="00135018"/>
    <w:rsid w:val="00142DA2"/>
    <w:rsid w:val="00150B72"/>
    <w:rsid w:val="001515D6"/>
    <w:rsid w:val="00153F06"/>
    <w:rsid w:val="001547C2"/>
    <w:rsid w:val="00160CAF"/>
    <w:rsid w:val="001643C5"/>
    <w:rsid w:val="001660FC"/>
    <w:rsid w:val="00167F7F"/>
    <w:rsid w:val="00173797"/>
    <w:rsid w:val="00182D1B"/>
    <w:rsid w:val="0018631D"/>
    <w:rsid w:val="00194C16"/>
    <w:rsid w:val="001A3539"/>
    <w:rsid w:val="001B11B3"/>
    <w:rsid w:val="001B2CF8"/>
    <w:rsid w:val="001B6644"/>
    <w:rsid w:val="001B779C"/>
    <w:rsid w:val="001E21E5"/>
    <w:rsid w:val="001E3AFF"/>
    <w:rsid w:val="001E4CDA"/>
    <w:rsid w:val="001E51C1"/>
    <w:rsid w:val="001F4263"/>
    <w:rsid w:val="00213356"/>
    <w:rsid w:val="00253BF0"/>
    <w:rsid w:val="0026163F"/>
    <w:rsid w:val="0026743F"/>
    <w:rsid w:val="002720A0"/>
    <w:rsid w:val="0027685F"/>
    <w:rsid w:val="00277067"/>
    <w:rsid w:val="00280C7A"/>
    <w:rsid w:val="00283898"/>
    <w:rsid w:val="002879E8"/>
    <w:rsid w:val="002919DD"/>
    <w:rsid w:val="002940CF"/>
    <w:rsid w:val="002A1325"/>
    <w:rsid w:val="002A1808"/>
    <w:rsid w:val="002A1E09"/>
    <w:rsid w:val="002A5B2E"/>
    <w:rsid w:val="002B26D3"/>
    <w:rsid w:val="002B2A75"/>
    <w:rsid w:val="002B448B"/>
    <w:rsid w:val="002C28E5"/>
    <w:rsid w:val="002C2F5F"/>
    <w:rsid w:val="002C6F2E"/>
    <w:rsid w:val="002D3C1D"/>
    <w:rsid w:val="002D6BE9"/>
    <w:rsid w:val="002E78B6"/>
    <w:rsid w:val="002F08BB"/>
    <w:rsid w:val="0030313B"/>
    <w:rsid w:val="00310FAE"/>
    <w:rsid w:val="0032772F"/>
    <w:rsid w:val="00340939"/>
    <w:rsid w:val="003441EE"/>
    <w:rsid w:val="00346A11"/>
    <w:rsid w:val="00350F66"/>
    <w:rsid w:val="00357FA8"/>
    <w:rsid w:val="0036371C"/>
    <w:rsid w:val="00370AAB"/>
    <w:rsid w:val="0037438E"/>
    <w:rsid w:val="00374426"/>
    <w:rsid w:val="00382164"/>
    <w:rsid w:val="00391D77"/>
    <w:rsid w:val="003A1587"/>
    <w:rsid w:val="003A2B54"/>
    <w:rsid w:val="003B515E"/>
    <w:rsid w:val="003B7C59"/>
    <w:rsid w:val="003C2410"/>
    <w:rsid w:val="003D3584"/>
    <w:rsid w:val="003D4CF7"/>
    <w:rsid w:val="003E0A29"/>
    <w:rsid w:val="003E0B5F"/>
    <w:rsid w:val="003E1A78"/>
    <w:rsid w:val="003E2A72"/>
    <w:rsid w:val="003E6366"/>
    <w:rsid w:val="004042CA"/>
    <w:rsid w:val="00404AB7"/>
    <w:rsid w:val="0042210F"/>
    <w:rsid w:val="00422A8A"/>
    <w:rsid w:val="00437B97"/>
    <w:rsid w:val="004412B1"/>
    <w:rsid w:val="004414DE"/>
    <w:rsid w:val="0045337A"/>
    <w:rsid w:val="004569AB"/>
    <w:rsid w:val="0046048D"/>
    <w:rsid w:val="004653B7"/>
    <w:rsid w:val="00471F89"/>
    <w:rsid w:val="00472F89"/>
    <w:rsid w:val="00482A9B"/>
    <w:rsid w:val="00482AB5"/>
    <w:rsid w:val="0049538A"/>
    <w:rsid w:val="0049731C"/>
    <w:rsid w:val="004A0A1F"/>
    <w:rsid w:val="004B02EB"/>
    <w:rsid w:val="004B1AB8"/>
    <w:rsid w:val="004B246D"/>
    <w:rsid w:val="004B69AA"/>
    <w:rsid w:val="004C3706"/>
    <w:rsid w:val="004D06E3"/>
    <w:rsid w:val="004D101F"/>
    <w:rsid w:val="004D5C9E"/>
    <w:rsid w:val="004D68AB"/>
    <w:rsid w:val="004E0141"/>
    <w:rsid w:val="004E2071"/>
    <w:rsid w:val="004E5999"/>
    <w:rsid w:val="004F02EF"/>
    <w:rsid w:val="004F595E"/>
    <w:rsid w:val="004F62F0"/>
    <w:rsid w:val="004F763B"/>
    <w:rsid w:val="00507232"/>
    <w:rsid w:val="00511F1B"/>
    <w:rsid w:val="005170A5"/>
    <w:rsid w:val="00532386"/>
    <w:rsid w:val="00532E60"/>
    <w:rsid w:val="00543E59"/>
    <w:rsid w:val="0055241B"/>
    <w:rsid w:val="0056465A"/>
    <w:rsid w:val="005733DA"/>
    <w:rsid w:val="00577680"/>
    <w:rsid w:val="00597787"/>
    <w:rsid w:val="005A51D8"/>
    <w:rsid w:val="005A6CFD"/>
    <w:rsid w:val="005B0604"/>
    <w:rsid w:val="005B1FF9"/>
    <w:rsid w:val="005B55DE"/>
    <w:rsid w:val="005B5B88"/>
    <w:rsid w:val="005C526E"/>
    <w:rsid w:val="005C5754"/>
    <w:rsid w:val="005D007F"/>
    <w:rsid w:val="005D2370"/>
    <w:rsid w:val="005E1E37"/>
    <w:rsid w:val="005E3873"/>
    <w:rsid w:val="005E5563"/>
    <w:rsid w:val="005F6B22"/>
    <w:rsid w:val="00611D90"/>
    <w:rsid w:val="00615049"/>
    <w:rsid w:val="00615692"/>
    <w:rsid w:val="006173B9"/>
    <w:rsid w:val="00625844"/>
    <w:rsid w:val="00630815"/>
    <w:rsid w:val="00630AEC"/>
    <w:rsid w:val="00640052"/>
    <w:rsid w:val="00656FE6"/>
    <w:rsid w:val="00665967"/>
    <w:rsid w:val="00666838"/>
    <w:rsid w:val="00666C5E"/>
    <w:rsid w:val="006709F1"/>
    <w:rsid w:val="00670A0D"/>
    <w:rsid w:val="00676C26"/>
    <w:rsid w:val="006940C5"/>
    <w:rsid w:val="00695697"/>
    <w:rsid w:val="00695BD4"/>
    <w:rsid w:val="006A3931"/>
    <w:rsid w:val="006A5582"/>
    <w:rsid w:val="006A5606"/>
    <w:rsid w:val="006A6484"/>
    <w:rsid w:val="006A7069"/>
    <w:rsid w:val="006B25D3"/>
    <w:rsid w:val="006B78B3"/>
    <w:rsid w:val="006C5EF3"/>
    <w:rsid w:val="006D2C46"/>
    <w:rsid w:val="006D7191"/>
    <w:rsid w:val="006E17B0"/>
    <w:rsid w:val="006E1BAD"/>
    <w:rsid w:val="006E2E1D"/>
    <w:rsid w:val="006F1112"/>
    <w:rsid w:val="006F4086"/>
    <w:rsid w:val="006F4C4F"/>
    <w:rsid w:val="0070206E"/>
    <w:rsid w:val="00704715"/>
    <w:rsid w:val="0071721D"/>
    <w:rsid w:val="00723E4C"/>
    <w:rsid w:val="007324A0"/>
    <w:rsid w:val="00737B67"/>
    <w:rsid w:val="00737BFB"/>
    <w:rsid w:val="00737FF5"/>
    <w:rsid w:val="007514CD"/>
    <w:rsid w:val="00754C5C"/>
    <w:rsid w:val="00755082"/>
    <w:rsid w:val="00760E27"/>
    <w:rsid w:val="007665B9"/>
    <w:rsid w:val="00773281"/>
    <w:rsid w:val="007817B8"/>
    <w:rsid w:val="007834B2"/>
    <w:rsid w:val="00784D19"/>
    <w:rsid w:val="007909F7"/>
    <w:rsid w:val="007926C4"/>
    <w:rsid w:val="00795B9D"/>
    <w:rsid w:val="007A56E0"/>
    <w:rsid w:val="007A75AF"/>
    <w:rsid w:val="007B52C2"/>
    <w:rsid w:val="007C1991"/>
    <w:rsid w:val="007C6484"/>
    <w:rsid w:val="007D05A8"/>
    <w:rsid w:val="007D6373"/>
    <w:rsid w:val="007F2EF8"/>
    <w:rsid w:val="007F319F"/>
    <w:rsid w:val="00801462"/>
    <w:rsid w:val="00807BF4"/>
    <w:rsid w:val="00816919"/>
    <w:rsid w:val="00816D13"/>
    <w:rsid w:val="00837409"/>
    <w:rsid w:val="0084201A"/>
    <w:rsid w:val="008437AE"/>
    <w:rsid w:val="00851687"/>
    <w:rsid w:val="0085370C"/>
    <w:rsid w:val="00855041"/>
    <w:rsid w:val="008B014A"/>
    <w:rsid w:val="008C066D"/>
    <w:rsid w:val="008C09AB"/>
    <w:rsid w:val="008C41AE"/>
    <w:rsid w:val="008C6CC5"/>
    <w:rsid w:val="008C7B94"/>
    <w:rsid w:val="008C7DA8"/>
    <w:rsid w:val="008D186C"/>
    <w:rsid w:val="008D5950"/>
    <w:rsid w:val="008E2DFA"/>
    <w:rsid w:val="008E338B"/>
    <w:rsid w:val="008E4A3E"/>
    <w:rsid w:val="008F67EF"/>
    <w:rsid w:val="00901EF6"/>
    <w:rsid w:val="0090252D"/>
    <w:rsid w:val="0091141F"/>
    <w:rsid w:val="00911937"/>
    <w:rsid w:val="00915A36"/>
    <w:rsid w:val="009231DD"/>
    <w:rsid w:val="009251EE"/>
    <w:rsid w:val="009257F9"/>
    <w:rsid w:val="009311BB"/>
    <w:rsid w:val="00931C88"/>
    <w:rsid w:val="009360D4"/>
    <w:rsid w:val="009361FA"/>
    <w:rsid w:val="0093730D"/>
    <w:rsid w:val="00937DC3"/>
    <w:rsid w:val="00945656"/>
    <w:rsid w:val="009464FA"/>
    <w:rsid w:val="00947B3F"/>
    <w:rsid w:val="00954714"/>
    <w:rsid w:val="00970330"/>
    <w:rsid w:val="0097279D"/>
    <w:rsid w:val="0098369C"/>
    <w:rsid w:val="00987F2C"/>
    <w:rsid w:val="009905A7"/>
    <w:rsid w:val="0099067F"/>
    <w:rsid w:val="00991B45"/>
    <w:rsid w:val="009A05F2"/>
    <w:rsid w:val="009A5934"/>
    <w:rsid w:val="009B0C8D"/>
    <w:rsid w:val="009B1939"/>
    <w:rsid w:val="009B1C7C"/>
    <w:rsid w:val="009B35A0"/>
    <w:rsid w:val="009B698C"/>
    <w:rsid w:val="009B710C"/>
    <w:rsid w:val="009C1BBF"/>
    <w:rsid w:val="009C580E"/>
    <w:rsid w:val="009C71FA"/>
    <w:rsid w:val="009D03B1"/>
    <w:rsid w:val="009D5B75"/>
    <w:rsid w:val="009E5942"/>
    <w:rsid w:val="00A04A59"/>
    <w:rsid w:val="00A16597"/>
    <w:rsid w:val="00A262D3"/>
    <w:rsid w:val="00A32717"/>
    <w:rsid w:val="00A37B7B"/>
    <w:rsid w:val="00A454F0"/>
    <w:rsid w:val="00A56093"/>
    <w:rsid w:val="00A668DE"/>
    <w:rsid w:val="00A66F9D"/>
    <w:rsid w:val="00A80ABE"/>
    <w:rsid w:val="00A812B2"/>
    <w:rsid w:val="00A84B19"/>
    <w:rsid w:val="00A86B8B"/>
    <w:rsid w:val="00A92D8B"/>
    <w:rsid w:val="00A957E9"/>
    <w:rsid w:val="00A9704C"/>
    <w:rsid w:val="00AB1831"/>
    <w:rsid w:val="00AB3F5C"/>
    <w:rsid w:val="00AB4B0F"/>
    <w:rsid w:val="00AC24E1"/>
    <w:rsid w:val="00AD01D5"/>
    <w:rsid w:val="00AD065A"/>
    <w:rsid w:val="00AD3D8D"/>
    <w:rsid w:val="00AD7261"/>
    <w:rsid w:val="00AE02EC"/>
    <w:rsid w:val="00AE3556"/>
    <w:rsid w:val="00AE6B48"/>
    <w:rsid w:val="00AF0806"/>
    <w:rsid w:val="00AF7FB1"/>
    <w:rsid w:val="00B01AE9"/>
    <w:rsid w:val="00B048E5"/>
    <w:rsid w:val="00B112A1"/>
    <w:rsid w:val="00B17C4E"/>
    <w:rsid w:val="00B17EA1"/>
    <w:rsid w:val="00B23B38"/>
    <w:rsid w:val="00B25C7E"/>
    <w:rsid w:val="00B5037C"/>
    <w:rsid w:val="00B62FF6"/>
    <w:rsid w:val="00B651D0"/>
    <w:rsid w:val="00B65987"/>
    <w:rsid w:val="00B66A80"/>
    <w:rsid w:val="00B726B0"/>
    <w:rsid w:val="00B75A9B"/>
    <w:rsid w:val="00B9572C"/>
    <w:rsid w:val="00B96C85"/>
    <w:rsid w:val="00B979D4"/>
    <w:rsid w:val="00BA5170"/>
    <w:rsid w:val="00BA72AE"/>
    <w:rsid w:val="00BA7CEB"/>
    <w:rsid w:val="00BB5C9F"/>
    <w:rsid w:val="00BC1263"/>
    <w:rsid w:val="00BC1F17"/>
    <w:rsid w:val="00BC7372"/>
    <w:rsid w:val="00BD1A62"/>
    <w:rsid w:val="00BD337C"/>
    <w:rsid w:val="00BF3364"/>
    <w:rsid w:val="00BF7C0B"/>
    <w:rsid w:val="00C03920"/>
    <w:rsid w:val="00C03ED0"/>
    <w:rsid w:val="00C068A3"/>
    <w:rsid w:val="00C15FCA"/>
    <w:rsid w:val="00C332EC"/>
    <w:rsid w:val="00C34CCD"/>
    <w:rsid w:val="00C4208E"/>
    <w:rsid w:val="00C456BF"/>
    <w:rsid w:val="00C515F6"/>
    <w:rsid w:val="00C56777"/>
    <w:rsid w:val="00C571D3"/>
    <w:rsid w:val="00C6087A"/>
    <w:rsid w:val="00C75BF6"/>
    <w:rsid w:val="00C81D23"/>
    <w:rsid w:val="00C83254"/>
    <w:rsid w:val="00C87590"/>
    <w:rsid w:val="00C96EDF"/>
    <w:rsid w:val="00CA292E"/>
    <w:rsid w:val="00CA5BAF"/>
    <w:rsid w:val="00CB6230"/>
    <w:rsid w:val="00CC2C8F"/>
    <w:rsid w:val="00CE0840"/>
    <w:rsid w:val="00CE6546"/>
    <w:rsid w:val="00CE744D"/>
    <w:rsid w:val="00CE74BB"/>
    <w:rsid w:val="00CE7B00"/>
    <w:rsid w:val="00CF1EBC"/>
    <w:rsid w:val="00D0222C"/>
    <w:rsid w:val="00D06700"/>
    <w:rsid w:val="00D1204B"/>
    <w:rsid w:val="00D22585"/>
    <w:rsid w:val="00D27135"/>
    <w:rsid w:val="00D27669"/>
    <w:rsid w:val="00D369B3"/>
    <w:rsid w:val="00D47458"/>
    <w:rsid w:val="00D476BA"/>
    <w:rsid w:val="00D50702"/>
    <w:rsid w:val="00D548E4"/>
    <w:rsid w:val="00D55314"/>
    <w:rsid w:val="00D654FE"/>
    <w:rsid w:val="00D669EB"/>
    <w:rsid w:val="00D674CE"/>
    <w:rsid w:val="00D7152C"/>
    <w:rsid w:val="00D84204"/>
    <w:rsid w:val="00D95D29"/>
    <w:rsid w:val="00DA70DA"/>
    <w:rsid w:val="00DB08F8"/>
    <w:rsid w:val="00DB22B3"/>
    <w:rsid w:val="00DB4137"/>
    <w:rsid w:val="00DC69A3"/>
    <w:rsid w:val="00DF2220"/>
    <w:rsid w:val="00E02049"/>
    <w:rsid w:val="00E12932"/>
    <w:rsid w:val="00E129C0"/>
    <w:rsid w:val="00E14A0D"/>
    <w:rsid w:val="00E30824"/>
    <w:rsid w:val="00E34F0B"/>
    <w:rsid w:val="00E37F20"/>
    <w:rsid w:val="00E44414"/>
    <w:rsid w:val="00E4450A"/>
    <w:rsid w:val="00E56B16"/>
    <w:rsid w:val="00E5767F"/>
    <w:rsid w:val="00E60724"/>
    <w:rsid w:val="00E65BD4"/>
    <w:rsid w:val="00E65F17"/>
    <w:rsid w:val="00E66DDA"/>
    <w:rsid w:val="00E67E10"/>
    <w:rsid w:val="00E90A12"/>
    <w:rsid w:val="00E90CAF"/>
    <w:rsid w:val="00E9549C"/>
    <w:rsid w:val="00E959CE"/>
    <w:rsid w:val="00E97A37"/>
    <w:rsid w:val="00EA049C"/>
    <w:rsid w:val="00EA2631"/>
    <w:rsid w:val="00EB6AB4"/>
    <w:rsid w:val="00EC1E99"/>
    <w:rsid w:val="00EE4846"/>
    <w:rsid w:val="00EF3C41"/>
    <w:rsid w:val="00EF7414"/>
    <w:rsid w:val="00F047A0"/>
    <w:rsid w:val="00F2278F"/>
    <w:rsid w:val="00F35F16"/>
    <w:rsid w:val="00F52B98"/>
    <w:rsid w:val="00F565EF"/>
    <w:rsid w:val="00F566F7"/>
    <w:rsid w:val="00F64E0E"/>
    <w:rsid w:val="00F67E22"/>
    <w:rsid w:val="00F761CA"/>
    <w:rsid w:val="00F80CE2"/>
    <w:rsid w:val="00F81951"/>
    <w:rsid w:val="00F87325"/>
    <w:rsid w:val="00F8787B"/>
    <w:rsid w:val="00F93074"/>
    <w:rsid w:val="00F93677"/>
    <w:rsid w:val="00F93C31"/>
    <w:rsid w:val="00F96453"/>
    <w:rsid w:val="00FA1D8A"/>
    <w:rsid w:val="00FA7479"/>
    <w:rsid w:val="00FB061C"/>
    <w:rsid w:val="00FB1815"/>
    <w:rsid w:val="00FB34C8"/>
    <w:rsid w:val="00FB59BE"/>
    <w:rsid w:val="00FB6919"/>
    <w:rsid w:val="00FC5966"/>
    <w:rsid w:val="00FD4173"/>
    <w:rsid w:val="00FD52AF"/>
    <w:rsid w:val="00FD7DE4"/>
    <w:rsid w:val="00FE69DA"/>
    <w:rsid w:val="00FF25A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8F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정 기 주 주 총 회 의 사 록</vt:lpstr>
    </vt:vector>
  </TitlesOfParts>
  <Company>mococo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 기 주 주 총 회 의 사 록</dc:title>
  <dc:creator>mococo</dc:creator>
  <cp:lastModifiedBy>Windows 사용자</cp:lastModifiedBy>
  <cp:revision>2</cp:revision>
  <cp:lastPrinted>2015-11-14T03:55:00Z</cp:lastPrinted>
  <dcterms:created xsi:type="dcterms:W3CDTF">2015-11-17T06:07:00Z</dcterms:created>
  <dcterms:modified xsi:type="dcterms:W3CDTF">2015-11-17T06:07:00Z</dcterms:modified>
</cp:coreProperties>
</file>